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F8" w:rsidRPr="00287DE1" w:rsidRDefault="001F38E3" w:rsidP="00F56DF8">
      <w:pPr>
        <w:pStyle w:val="KeinLeerraum"/>
        <w:rPr>
          <w:rFonts w:cs="Calibri"/>
          <w:b/>
          <w:sz w:val="28"/>
          <w:szCs w:val="28"/>
        </w:rPr>
      </w:pPr>
      <w:r w:rsidRPr="00287DE1">
        <w:rPr>
          <w:rFonts w:cs="Calibri"/>
          <w:b/>
        </w:rPr>
        <w:t>Gott erzieht sein Volk</w:t>
      </w:r>
    </w:p>
    <w:p w:rsidR="005D55E0" w:rsidRDefault="005D55E0" w:rsidP="00455EEA">
      <w:pPr>
        <w:pStyle w:val="KeinLeerraum"/>
        <w:rPr>
          <w:color w:val="050406"/>
          <w:szCs w:val="24"/>
        </w:rPr>
      </w:pPr>
    </w:p>
    <w:p w:rsidR="001F38E3" w:rsidRDefault="001F38E3" w:rsidP="001F38E3">
      <w:pPr>
        <w:pStyle w:val="KeinLeerraum"/>
        <w:rPr>
          <w:b/>
        </w:rPr>
      </w:pPr>
      <w:r w:rsidRPr="001F38E3">
        <w:t xml:space="preserve">„Das Buch der Sprüche wurde geschrieben, damit die Menschen erfahren, was Weisheit und Erziehung sind, und merken, wie man verständige Rede von </w:t>
      </w:r>
      <w:r w:rsidR="000F60FB">
        <w:t xml:space="preserve">törichter unterscheiden kann. </w:t>
      </w:r>
      <w:r w:rsidRPr="001F38E3">
        <w:t>Dadurch erhält man eine gute Erziehung,</w:t>
      </w:r>
      <w:r>
        <w:t xml:space="preserve"> </w:t>
      </w:r>
      <w:r w:rsidRPr="001F38E3">
        <w:t xml:space="preserve">lernt, ein rechtschaffenes Leben zu führen, und aufrichtig und ehrlich zu sein.“ </w:t>
      </w:r>
      <w:r w:rsidRPr="001F38E3">
        <w:rPr>
          <w:b/>
        </w:rPr>
        <w:t>(Spr 1,2+3)</w:t>
      </w:r>
    </w:p>
    <w:p w:rsidR="001F38E3" w:rsidRDefault="001F38E3" w:rsidP="001F38E3">
      <w:pPr>
        <w:pStyle w:val="KeinLeerraum"/>
        <w:rPr>
          <w:b/>
        </w:rPr>
      </w:pPr>
    </w:p>
    <w:p w:rsidR="001F38E3" w:rsidRPr="001F38E3" w:rsidRDefault="001F38E3" w:rsidP="001F38E3">
      <w:pPr>
        <w:pStyle w:val="KeinLeerraum"/>
      </w:pPr>
      <w:r w:rsidRPr="001F38E3">
        <w:t>„Erziehe deinen Sohn streng,</w:t>
      </w:r>
      <w:r>
        <w:t xml:space="preserve"> </w:t>
      </w:r>
      <w:r w:rsidRPr="001F38E3">
        <w:t>dann wird er sich zu deiner Zufriedenheit entwickeln</w:t>
      </w:r>
      <w:r>
        <w:t xml:space="preserve"> </w:t>
      </w:r>
      <w:r w:rsidRPr="001F38E3">
        <w:t xml:space="preserve">und dir viel Freude bereiten.“ </w:t>
      </w:r>
      <w:r w:rsidRPr="001F38E3">
        <w:rPr>
          <w:b/>
        </w:rPr>
        <w:t>(Spr 29,17)</w:t>
      </w:r>
    </w:p>
    <w:p w:rsidR="001F38E3" w:rsidRPr="001F38E3" w:rsidRDefault="001F38E3" w:rsidP="001F38E3">
      <w:pPr>
        <w:pStyle w:val="KeinLeerraum"/>
      </w:pPr>
    </w:p>
    <w:p w:rsidR="001F38E3" w:rsidRDefault="001F38E3" w:rsidP="00455EEA">
      <w:pPr>
        <w:pStyle w:val="KeinLeerraum"/>
        <w:rPr>
          <w:color w:val="050406"/>
          <w:szCs w:val="24"/>
        </w:rPr>
      </w:pPr>
    </w:p>
    <w:p w:rsidR="00F56DF8" w:rsidRDefault="00F56DF8" w:rsidP="00F56DF8">
      <w:pPr>
        <w:pStyle w:val="KeinLeerraum"/>
        <w:rPr>
          <w:rFonts w:cs="Calibri"/>
          <w:color w:val="2C1F2D"/>
          <w:szCs w:val="24"/>
        </w:rPr>
      </w:pPr>
      <w:r w:rsidRPr="004E76B3">
        <w:rPr>
          <w:rFonts w:cs="Calibri"/>
          <w:b/>
          <w:color w:val="2C1F2D"/>
          <w:szCs w:val="24"/>
        </w:rPr>
        <w:t>Ein weiterer wichtiger Punkt</w:t>
      </w:r>
      <w:r>
        <w:rPr>
          <w:rFonts w:cs="Calibri"/>
          <w:color w:val="2C1F2D"/>
          <w:szCs w:val="24"/>
        </w:rPr>
        <w:t>, warum Mose das Gesetz nochmals verlesen und ausgelegt hatte war, weil das Volk Gottes nun unmittelbar vor dem Einzug ins verheissene Land war. Deuteronomium beschreibt den kurzen zeitlichen Abschnitt vor dem Einzug. Das Volk Gottes lagerte östlich des Jordan in der Ebene Moab.</w:t>
      </w:r>
    </w:p>
    <w:p w:rsidR="00F56DF8" w:rsidRDefault="00F56DF8" w:rsidP="00455EEA">
      <w:pPr>
        <w:pStyle w:val="KeinLeerraum"/>
        <w:rPr>
          <w:color w:val="050406"/>
          <w:szCs w:val="24"/>
        </w:rPr>
      </w:pPr>
    </w:p>
    <w:p w:rsidR="005D55E0" w:rsidRDefault="00B4255A" w:rsidP="00273890">
      <w:pPr>
        <w:pStyle w:val="KeinLeerraum"/>
        <w:spacing w:line="360" w:lineRule="auto"/>
        <w:rPr>
          <w:color w:val="050406"/>
          <w:szCs w:val="24"/>
        </w:rPr>
      </w:pPr>
      <w:r>
        <w:rPr>
          <w:color w:val="050406"/>
          <w:szCs w:val="24"/>
        </w:rPr>
        <w:t>Israel war ein Werkzeug Gottes für das Ge</w:t>
      </w:r>
      <w:r w:rsidR="00273890">
        <w:rPr>
          <w:color w:val="050406"/>
          <w:szCs w:val="24"/>
        </w:rPr>
        <w:t>richt über den Völkern Kanaans:</w:t>
      </w:r>
    </w:p>
    <w:p w:rsidR="00D04A25" w:rsidRPr="008C43EE" w:rsidRDefault="00D04A25" w:rsidP="00127DB6">
      <w:pPr>
        <w:pStyle w:val="KeinLeerraum"/>
        <w:rPr>
          <w:szCs w:val="24"/>
        </w:rPr>
      </w:pPr>
      <w:r>
        <w:rPr>
          <w:color w:val="050406"/>
          <w:szCs w:val="24"/>
        </w:rPr>
        <w:t>„</w:t>
      </w:r>
      <w:r>
        <w:t xml:space="preserve">Da sprach Er zu Abram: Du sollst mit Gewissheit wissen, dass dein Same ein Fremdling sein wird in einem Land, das ihm nicht gehört; und man wird sie dort zu Knechten machen und demütigen 400 </w:t>
      </w:r>
      <w:r w:rsidRPr="008C43EE">
        <w:t>Jahre lang. Aber auch das Volk, dem sie dienen müssen, will ich richten; und danach sollen sie mit großer Habe ausziehen. Und du sollst in Frieden zu deinen Vätern eingehen und in gutem Alter begraben werden. Sie aber sollen in der vierten Generation wieder hierherkommen; denn das Maß der Sünden de</w:t>
      </w:r>
      <w:r w:rsidR="00127DB6" w:rsidRPr="008C43EE">
        <w:t xml:space="preserve">r Amoriter ist noch nicht voll.“ </w:t>
      </w:r>
      <w:r w:rsidR="00127DB6" w:rsidRPr="008C43EE">
        <w:rPr>
          <w:b/>
        </w:rPr>
        <w:t>(Gen 15,13-16</w:t>
      </w:r>
      <w:r w:rsidRPr="008C43EE">
        <w:rPr>
          <w:b/>
          <w:szCs w:val="24"/>
        </w:rPr>
        <w:t>)</w:t>
      </w:r>
    </w:p>
    <w:p w:rsidR="00D04A25" w:rsidRPr="008C43EE" w:rsidRDefault="00D04A25" w:rsidP="00455EEA">
      <w:pPr>
        <w:pStyle w:val="KeinLeerraum"/>
        <w:rPr>
          <w:szCs w:val="24"/>
        </w:rPr>
      </w:pPr>
    </w:p>
    <w:p w:rsidR="00D04A25" w:rsidRPr="008C43EE" w:rsidRDefault="00D04A25" w:rsidP="00D04A25">
      <w:pPr>
        <w:pStyle w:val="KeinLeerraum"/>
        <w:rPr>
          <w:rFonts w:cs="Calibri"/>
          <w:szCs w:val="24"/>
        </w:rPr>
      </w:pPr>
      <w:r w:rsidRPr="008C43EE">
        <w:rPr>
          <w:rFonts w:cs="Calibri"/>
          <w:szCs w:val="24"/>
        </w:rPr>
        <w:t>Das Land Kanaan wurde von einer Mischung aus Amorite</w:t>
      </w:r>
      <w:r w:rsidR="00127DB6" w:rsidRPr="008C43EE">
        <w:rPr>
          <w:rFonts w:cs="Calibri"/>
          <w:szCs w:val="24"/>
        </w:rPr>
        <w:t>r</w:t>
      </w:r>
      <w:r w:rsidRPr="008C43EE">
        <w:rPr>
          <w:rFonts w:cs="Calibri"/>
          <w:szCs w:val="24"/>
        </w:rPr>
        <w:t xml:space="preserve">n und </w:t>
      </w:r>
      <w:r w:rsidR="00127DB6" w:rsidRPr="008C43EE">
        <w:rPr>
          <w:rFonts w:cs="Calibri"/>
          <w:szCs w:val="24"/>
        </w:rPr>
        <w:t>Kanaanitern</w:t>
      </w:r>
      <w:r w:rsidR="001C5739">
        <w:rPr>
          <w:rFonts w:cs="Calibri"/>
          <w:szCs w:val="24"/>
        </w:rPr>
        <w:t xml:space="preserve"> bewohnt. Gott befahl</w:t>
      </w:r>
      <w:r w:rsidRPr="008C43EE">
        <w:rPr>
          <w:rFonts w:cs="Calibri"/>
          <w:szCs w:val="24"/>
        </w:rPr>
        <w:t xml:space="preserve"> den Israeliten, diese Nationen zu vertreiben und das Land zu besitzen. </w:t>
      </w:r>
      <w:r w:rsidR="00127DB6" w:rsidRPr="008C43EE">
        <w:rPr>
          <w:rFonts w:cs="Calibri"/>
          <w:szCs w:val="24"/>
        </w:rPr>
        <w:t>Wie kann ein Gott der Liebe solches veranlassen</w:t>
      </w:r>
      <w:r w:rsidR="001C5739">
        <w:rPr>
          <w:rFonts w:cs="Calibri"/>
          <w:szCs w:val="24"/>
        </w:rPr>
        <w:t>?</w:t>
      </w:r>
      <w:r w:rsidR="00127DB6" w:rsidRPr="008C43EE">
        <w:rPr>
          <w:rFonts w:cs="Calibri"/>
          <w:szCs w:val="24"/>
        </w:rPr>
        <w:t xml:space="preserve"> </w:t>
      </w:r>
      <w:r w:rsidRPr="008C43EE">
        <w:rPr>
          <w:rFonts w:cs="Calibri"/>
          <w:szCs w:val="24"/>
        </w:rPr>
        <w:t>Es scheint unmoralisch und ungerecht.</w:t>
      </w:r>
      <w:r w:rsidR="001C5739">
        <w:rPr>
          <w:rFonts w:cs="Calibri"/>
          <w:szCs w:val="24"/>
        </w:rPr>
        <w:t xml:space="preserve"> </w:t>
      </w:r>
      <w:r w:rsidR="00127DB6" w:rsidRPr="008C43EE">
        <w:rPr>
          <w:rFonts w:cs="Calibri"/>
          <w:szCs w:val="24"/>
        </w:rPr>
        <w:t>Wir haben die Antwort darauf gelesen</w:t>
      </w:r>
      <w:r w:rsidRPr="008C43EE">
        <w:rPr>
          <w:rFonts w:cs="Calibri"/>
          <w:szCs w:val="24"/>
        </w:rPr>
        <w:t xml:space="preserve">. Gott hat </w:t>
      </w:r>
      <w:r w:rsidR="00127DB6" w:rsidRPr="008C43EE">
        <w:rPr>
          <w:rFonts w:cs="Calibri"/>
          <w:szCs w:val="24"/>
        </w:rPr>
        <w:t xml:space="preserve">nach dem Bund mit Abraham </w:t>
      </w:r>
      <w:r w:rsidRPr="008C43EE">
        <w:rPr>
          <w:rFonts w:cs="Calibri"/>
          <w:szCs w:val="24"/>
        </w:rPr>
        <w:t xml:space="preserve">400 Jahre </w:t>
      </w:r>
      <w:r w:rsidR="00127DB6" w:rsidRPr="008C43EE">
        <w:rPr>
          <w:rFonts w:cs="Calibri"/>
          <w:szCs w:val="24"/>
        </w:rPr>
        <w:t xml:space="preserve">gewartet. Entweder eine Umkehr, oder die Amoriter und Kanaaniter haben </w:t>
      </w:r>
      <w:r w:rsidRPr="008C43EE">
        <w:rPr>
          <w:rFonts w:cs="Calibri"/>
          <w:szCs w:val="24"/>
        </w:rPr>
        <w:t xml:space="preserve">es nicht </w:t>
      </w:r>
      <w:r w:rsidR="00127DB6" w:rsidRPr="008C43EE">
        <w:rPr>
          <w:rFonts w:cs="Calibri"/>
          <w:szCs w:val="24"/>
        </w:rPr>
        <w:t xml:space="preserve">mehr verdient, </w:t>
      </w:r>
      <w:r w:rsidRPr="008C43EE">
        <w:rPr>
          <w:rFonts w:cs="Calibri"/>
          <w:szCs w:val="24"/>
        </w:rPr>
        <w:t xml:space="preserve">irgendwo auf </w:t>
      </w:r>
      <w:r w:rsidR="00127DB6" w:rsidRPr="008C43EE">
        <w:rPr>
          <w:rFonts w:cs="Calibri"/>
          <w:szCs w:val="24"/>
        </w:rPr>
        <w:t xml:space="preserve">Gottes </w:t>
      </w:r>
      <w:r w:rsidRPr="008C43EE">
        <w:rPr>
          <w:rFonts w:cs="Calibri"/>
          <w:szCs w:val="24"/>
        </w:rPr>
        <w:t>Erde zu leben.</w:t>
      </w:r>
    </w:p>
    <w:p w:rsidR="00D04A25" w:rsidRPr="008C43EE" w:rsidRDefault="00D04A25" w:rsidP="00D04A25">
      <w:pPr>
        <w:pStyle w:val="KeinLeerraum"/>
        <w:rPr>
          <w:rFonts w:cs="Calibri"/>
          <w:szCs w:val="24"/>
        </w:rPr>
      </w:pPr>
    </w:p>
    <w:p w:rsidR="00D04A25" w:rsidRPr="008C43EE" w:rsidRDefault="00127DB6" w:rsidP="00D04A25">
      <w:pPr>
        <w:pStyle w:val="KeinLeerraum"/>
        <w:rPr>
          <w:rFonts w:cs="Calibri"/>
          <w:szCs w:val="24"/>
        </w:rPr>
      </w:pPr>
      <w:r w:rsidRPr="008C43EE">
        <w:rPr>
          <w:rFonts w:cs="Calibri"/>
          <w:szCs w:val="24"/>
        </w:rPr>
        <w:t xml:space="preserve">Alle Menschen sind vor Gott verantwortlich, wie sie </w:t>
      </w:r>
      <w:r w:rsidR="00273890">
        <w:rPr>
          <w:rFonts w:cs="Calibri"/>
          <w:szCs w:val="24"/>
        </w:rPr>
        <w:t>a</w:t>
      </w:r>
      <w:r w:rsidRPr="008C43EE">
        <w:rPr>
          <w:rFonts w:cs="Calibri"/>
          <w:szCs w:val="24"/>
        </w:rPr>
        <w:t>uf dieser Erde</w:t>
      </w:r>
      <w:r w:rsidR="00273890">
        <w:rPr>
          <w:rFonts w:cs="Calibri"/>
          <w:szCs w:val="24"/>
        </w:rPr>
        <w:t xml:space="preserve"> leben, </w:t>
      </w:r>
      <w:r w:rsidRPr="008C43EE">
        <w:rPr>
          <w:rFonts w:cs="Calibri"/>
          <w:szCs w:val="24"/>
        </w:rPr>
        <w:t>die Gottes</w:t>
      </w:r>
      <w:r w:rsidR="00273890">
        <w:rPr>
          <w:rFonts w:cs="Calibri"/>
          <w:szCs w:val="24"/>
        </w:rPr>
        <w:t xml:space="preserve"> gehört.</w:t>
      </w:r>
      <w:r w:rsidRPr="008C43EE">
        <w:rPr>
          <w:rFonts w:cs="Calibri"/>
          <w:szCs w:val="24"/>
        </w:rPr>
        <w:t xml:space="preserve"> </w:t>
      </w:r>
      <w:r w:rsidR="00D04A25" w:rsidRPr="008C43EE">
        <w:rPr>
          <w:rFonts w:cs="Calibri"/>
          <w:szCs w:val="24"/>
        </w:rPr>
        <w:t xml:space="preserve">Die Archäologie hat gezeigt, wie schlimm die </w:t>
      </w:r>
      <w:r w:rsidRPr="008C43EE">
        <w:rPr>
          <w:rFonts w:cs="Calibri"/>
          <w:szCs w:val="24"/>
        </w:rPr>
        <w:t>Amoriter</w:t>
      </w:r>
      <w:r w:rsidR="00D04A25" w:rsidRPr="008C43EE">
        <w:rPr>
          <w:rFonts w:cs="Calibri"/>
          <w:szCs w:val="24"/>
        </w:rPr>
        <w:t xml:space="preserve"> waren</w:t>
      </w:r>
      <w:r w:rsidRPr="008C43EE">
        <w:rPr>
          <w:rFonts w:cs="Calibri"/>
          <w:szCs w:val="24"/>
        </w:rPr>
        <w:t xml:space="preserve"> und welchen kaputten Lebensstil die Menschen dort lebten. Alle moralischen und sexuellen Perversionen die man sich vorstellen kann wurden von diesen Amoritern und Kanaanitern ausgelebt. Götzendienst in Verbindung mit sexueller Unmoral ohne Ende!</w:t>
      </w:r>
      <w:r w:rsidR="001C5739">
        <w:rPr>
          <w:rFonts w:cs="Calibri"/>
          <w:szCs w:val="24"/>
        </w:rPr>
        <w:t xml:space="preserve"> Kinder wurden den Götzen geopfert usw..</w:t>
      </w:r>
    </w:p>
    <w:p w:rsidR="00127DB6" w:rsidRPr="008C43EE" w:rsidRDefault="00127DB6" w:rsidP="00D04A25">
      <w:pPr>
        <w:pStyle w:val="KeinLeerraum"/>
        <w:rPr>
          <w:rFonts w:cs="Calibri"/>
          <w:szCs w:val="24"/>
        </w:rPr>
      </w:pPr>
    </w:p>
    <w:p w:rsidR="00A4077E" w:rsidRPr="008C43EE" w:rsidRDefault="00A4077E" w:rsidP="00D04A25">
      <w:pPr>
        <w:pStyle w:val="KeinLeerraum"/>
        <w:rPr>
          <w:rFonts w:cs="Calibri"/>
          <w:szCs w:val="24"/>
        </w:rPr>
      </w:pPr>
      <w:r w:rsidRPr="008C43EE">
        <w:rPr>
          <w:rFonts w:cs="Calibri"/>
          <w:szCs w:val="24"/>
        </w:rPr>
        <w:t xml:space="preserve">Nun predigt Mose nochmals die Gesetze Gottes und legt diese dem Volk aus. Das Volk Gottes sollte das verheissene Land einnehmen und das Gericht an den Amoritern und Kanaanitern vollstrecken. Warum sollte sie das selber tun? Damit sie sich bewusst werden, dass wenn sie in die gleichen </w:t>
      </w:r>
      <w:r w:rsidR="001C5739">
        <w:rPr>
          <w:rFonts w:cs="Calibri"/>
          <w:szCs w:val="24"/>
        </w:rPr>
        <w:t>Sünden hineinfallen, die Strafe dafür die Gleiche sein wird.</w:t>
      </w:r>
    </w:p>
    <w:p w:rsidR="00127DB6" w:rsidRPr="008C43EE" w:rsidRDefault="00127DB6" w:rsidP="00D04A25">
      <w:pPr>
        <w:pStyle w:val="KeinLeerraum"/>
        <w:rPr>
          <w:rFonts w:cs="Calibri"/>
          <w:szCs w:val="24"/>
        </w:rPr>
      </w:pPr>
    </w:p>
    <w:p w:rsidR="00D04A25" w:rsidRPr="008C43EE" w:rsidRDefault="001C5739" w:rsidP="001F38E3">
      <w:pPr>
        <w:pStyle w:val="KeinLeerraum"/>
        <w:rPr>
          <w:rFonts w:cs="Calibri"/>
          <w:szCs w:val="24"/>
        </w:rPr>
      </w:pPr>
      <w:r>
        <w:rPr>
          <w:rFonts w:cs="Calibri"/>
          <w:szCs w:val="24"/>
        </w:rPr>
        <w:t>„</w:t>
      </w:r>
      <w:r w:rsidR="001F38E3">
        <w:t>Höre, Israel: Du wirst jetzt über den Jordan gehen, damit du hineinkommst, um Völker zu überwältigen, die größer und stärker sind als du, Städte, groß und himmelhoch befestigt, ein großes und hochgewachsenes Volk, die Söhne der Enakiter, die du kennst, von denen du auch sagen gehört hast: Wer kann vor den Söhnen Enaks bestehen?</w:t>
      </w:r>
      <w:r w:rsidR="001F38E3">
        <w:rPr>
          <w:rStyle w:val="versenumber"/>
        </w:rPr>
        <w:t> </w:t>
      </w:r>
      <w:r w:rsidR="001F38E3">
        <w:t>So sollst du heute wissen, dass der HERR, dein Gott, selbst vor dir hergeht, ein verzehrendes Feuer. Er wird sie vertilgen und sie vor dir unterwerfen, und du wirst sie aus ihrem Besitz vertreiben und schnell ausrotten, so wie der HERR es dir verheißen hat.</w:t>
      </w:r>
      <w:r w:rsidR="001F38E3">
        <w:rPr>
          <w:rStyle w:val="versenumber"/>
        </w:rPr>
        <w:t> </w:t>
      </w:r>
      <w:r w:rsidR="001F38E3">
        <w:t xml:space="preserve">Wenn sie nun der HERR, dein Gott, vor dir her ausgestoßen hat, so sprich nicht in deinem Herzen: Um meiner Gerechtigkeit willen hat der HERR mich hereingebracht, dass ich dieses Land in Besitz nehme!, da doch der HERR diese Heidenvölker wegen ihrer Gottlosigkeit vor dir her aus ihrem Besitz </w:t>
      </w:r>
      <w:r w:rsidR="001F38E3">
        <w:lastRenderedPageBreak/>
        <w:t>vertreibt.</w:t>
      </w:r>
      <w:r w:rsidR="001F38E3">
        <w:rPr>
          <w:rStyle w:val="versenumber"/>
        </w:rPr>
        <w:t> </w:t>
      </w:r>
      <w:r w:rsidR="001F38E3">
        <w:t>Denn nicht um deiner Gerechtigkeit und um deines aufrichtigen Herzens willen kommst du hinein, um ihr Land in Besitz zu nehmen, sondern wegen ihrer Gottlosigkeit vertreibt der HERR, dein Gott, diese Heidenvölker aus ihrem Besitz, und damit er das Wort aufrechterhalte, das der HERR deinen Vätern Abraham, Isaak und Jakob geschworen hat.</w:t>
      </w:r>
      <w:r w:rsidR="001F38E3">
        <w:rPr>
          <w:rStyle w:val="versenumber"/>
        </w:rPr>
        <w:t> </w:t>
      </w:r>
      <w:r w:rsidR="001F38E3">
        <w:t>So sollst du nun erkennen, dass der HERR, dein Gott, dir dieses gute Land nicht um deiner Gerechtigkeit willen gibt, damit du es in Besitz nimmst; denn du bist ein halsstarriges Volk.</w:t>
      </w:r>
      <w:r>
        <w:rPr>
          <w:rFonts w:cs="Calibri"/>
          <w:szCs w:val="24"/>
        </w:rPr>
        <w:t xml:space="preserve">“ </w:t>
      </w:r>
      <w:r w:rsidRPr="001C5739">
        <w:rPr>
          <w:rFonts w:cs="Calibri"/>
          <w:b/>
          <w:szCs w:val="24"/>
        </w:rPr>
        <w:t>(</w:t>
      </w:r>
      <w:r w:rsidR="001F38E3">
        <w:rPr>
          <w:rFonts w:cs="Calibri"/>
          <w:b/>
          <w:szCs w:val="24"/>
        </w:rPr>
        <w:t>Deut 9,1-6</w:t>
      </w:r>
      <w:r w:rsidRPr="001C5739">
        <w:rPr>
          <w:rFonts w:cs="Calibri"/>
          <w:b/>
          <w:szCs w:val="24"/>
        </w:rPr>
        <w:t>)</w:t>
      </w:r>
    </w:p>
    <w:p w:rsidR="00D04A25" w:rsidRPr="008C43EE" w:rsidRDefault="00D04A25" w:rsidP="00D04A25">
      <w:pPr>
        <w:pStyle w:val="KeinLeerraum"/>
        <w:rPr>
          <w:rFonts w:cs="Calibri"/>
          <w:szCs w:val="24"/>
        </w:rPr>
      </w:pPr>
    </w:p>
    <w:p w:rsidR="00D04A25" w:rsidRPr="008C43EE" w:rsidRDefault="00D04A25" w:rsidP="00455EEA">
      <w:pPr>
        <w:pStyle w:val="KeinLeerraum"/>
        <w:rPr>
          <w:szCs w:val="24"/>
        </w:rPr>
      </w:pPr>
    </w:p>
    <w:p w:rsidR="001B232B" w:rsidRPr="00D04A25" w:rsidRDefault="00D04A25" w:rsidP="00455EEA">
      <w:pPr>
        <w:pStyle w:val="KeinLeerraum"/>
        <w:rPr>
          <w:color w:val="050406"/>
          <w:szCs w:val="24"/>
        </w:rPr>
      </w:pPr>
      <w:r w:rsidRPr="00D04A25">
        <w:rPr>
          <w:color w:val="050406"/>
          <w:szCs w:val="24"/>
        </w:rPr>
        <w:t xml:space="preserve">Im Fall des Ungehorsams des Volkes Gottes, werden folgende </w:t>
      </w:r>
      <w:r>
        <w:rPr>
          <w:color w:val="050406"/>
          <w:szCs w:val="24"/>
        </w:rPr>
        <w:t>Konsequenzen</w:t>
      </w:r>
      <w:r w:rsidRPr="00D04A25">
        <w:rPr>
          <w:color w:val="050406"/>
          <w:szCs w:val="24"/>
        </w:rPr>
        <w:t xml:space="preserve"> von Gott angekündigt:</w:t>
      </w:r>
    </w:p>
    <w:p w:rsidR="00D11C93" w:rsidRPr="00D04A25" w:rsidRDefault="00D11C93" w:rsidP="00E064D4">
      <w:pPr>
        <w:pStyle w:val="KeinLeerraum"/>
        <w:rPr>
          <w:rFonts w:cs="Calibri"/>
          <w:color w:val="080709"/>
          <w:szCs w:val="24"/>
        </w:rPr>
      </w:pPr>
    </w:p>
    <w:p w:rsidR="00655FB0" w:rsidRPr="00D04A25" w:rsidRDefault="00D04A25" w:rsidP="00DF68BE">
      <w:pPr>
        <w:pStyle w:val="KeinLeerraum"/>
        <w:spacing w:line="360" w:lineRule="auto"/>
        <w:rPr>
          <w:rFonts w:cs="Calibri"/>
          <w:b/>
          <w:color w:val="2C1F2D"/>
          <w:szCs w:val="24"/>
        </w:rPr>
      </w:pPr>
      <w:r w:rsidRPr="00D04A25">
        <w:rPr>
          <w:rFonts w:cs="Calibri"/>
          <w:b/>
          <w:color w:val="2C1F2D"/>
          <w:szCs w:val="24"/>
        </w:rPr>
        <w:t>„Natur“</w:t>
      </w:r>
      <w:r w:rsidR="00DF68BE" w:rsidRPr="00D04A25">
        <w:rPr>
          <w:rFonts w:cs="Calibri"/>
          <w:b/>
          <w:color w:val="2C1F2D"/>
          <w:szCs w:val="24"/>
        </w:rPr>
        <w:t xml:space="preserve"> </w:t>
      </w:r>
      <w:r>
        <w:rPr>
          <w:rFonts w:cs="Calibri"/>
          <w:b/>
          <w:color w:val="2C1F2D"/>
          <w:szCs w:val="24"/>
        </w:rPr>
        <w:t>Konsequenzen</w:t>
      </w:r>
    </w:p>
    <w:p w:rsidR="009E2BFA" w:rsidRDefault="009E2BFA" w:rsidP="00E064D4">
      <w:pPr>
        <w:pStyle w:val="KeinLeerraum"/>
        <w:rPr>
          <w:rFonts w:cs="Calibri"/>
          <w:color w:val="2C1F2D"/>
          <w:szCs w:val="24"/>
        </w:rPr>
      </w:pPr>
      <w:r>
        <w:rPr>
          <w:rFonts w:cs="Calibri"/>
          <w:color w:val="2C1F2D"/>
          <w:szCs w:val="24"/>
        </w:rPr>
        <w:t>„</w:t>
      </w:r>
      <w:r>
        <w:t>Hütet euch aber, dass sich euer Herz nicht verführen lässt, sodass ihr abweicht und anderen Göttern dient und euch vor ihnen niederwerft,</w:t>
      </w:r>
      <w:r>
        <w:rPr>
          <w:rStyle w:val="versenumber"/>
        </w:rPr>
        <w:t> </w:t>
      </w:r>
      <w:r>
        <w:t>und dass dann der Zorn des HERRN über euch entbrennt und er den Himmel verschließt, dass kein Regen kommt, und die Erde ihren Ertrag nicht gibt, und ihr bald ausgerottet werdet aus dem guten Land, das der HERR euch gibt!</w:t>
      </w:r>
      <w:r>
        <w:rPr>
          <w:rFonts w:cs="Calibri"/>
          <w:color w:val="2C1F2D"/>
          <w:szCs w:val="24"/>
        </w:rPr>
        <w:t xml:space="preserve">“ </w:t>
      </w:r>
      <w:r w:rsidRPr="009E2BFA">
        <w:rPr>
          <w:rFonts w:cs="Calibri"/>
          <w:b/>
          <w:color w:val="2C1F2D"/>
          <w:szCs w:val="24"/>
        </w:rPr>
        <w:t>(</w:t>
      </w:r>
      <w:r>
        <w:rPr>
          <w:rFonts w:cs="Calibri"/>
          <w:b/>
          <w:color w:val="2C1F2D"/>
          <w:szCs w:val="24"/>
        </w:rPr>
        <w:t>Deut 11,16+17</w:t>
      </w:r>
      <w:r w:rsidRPr="009E2BFA">
        <w:rPr>
          <w:rFonts w:cs="Calibri"/>
          <w:b/>
          <w:color w:val="2C1F2D"/>
          <w:szCs w:val="24"/>
        </w:rPr>
        <w:t>)</w:t>
      </w:r>
    </w:p>
    <w:p w:rsidR="009E2BFA" w:rsidRPr="00565918" w:rsidRDefault="009E2BFA" w:rsidP="00E064D4">
      <w:pPr>
        <w:pStyle w:val="KeinLeerraum"/>
        <w:rPr>
          <w:rFonts w:cs="Calibri"/>
          <w:szCs w:val="24"/>
        </w:rPr>
      </w:pPr>
    </w:p>
    <w:p w:rsidR="008B1EBC" w:rsidRPr="00565918" w:rsidRDefault="00D04A25" w:rsidP="00E064D4">
      <w:pPr>
        <w:pStyle w:val="KeinLeerraum"/>
        <w:rPr>
          <w:rFonts w:cs="Calibri"/>
          <w:szCs w:val="24"/>
        </w:rPr>
      </w:pPr>
      <w:r w:rsidRPr="00565918">
        <w:rPr>
          <w:rFonts w:cs="Calibri"/>
          <w:szCs w:val="24"/>
        </w:rPr>
        <w:t xml:space="preserve">Konkret betrifft das dem Ausbleiben von Regen. Das verheissene Land </w:t>
      </w:r>
      <w:r w:rsidR="008B1EBC" w:rsidRPr="00565918">
        <w:rPr>
          <w:rFonts w:cs="Calibri"/>
          <w:szCs w:val="24"/>
        </w:rPr>
        <w:t>befand sich zwischen dem Mittelmeer und der arabischen Wüste. Wenn der Wind von Westen wehte, nahm er R</w:t>
      </w:r>
      <w:r w:rsidRPr="00565918">
        <w:rPr>
          <w:rFonts w:cs="Calibri"/>
          <w:szCs w:val="24"/>
        </w:rPr>
        <w:t>egen vom Mittelmeer auf und lies</w:t>
      </w:r>
      <w:r w:rsidR="008B1EBC" w:rsidRPr="00565918">
        <w:rPr>
          <w:rFonts w:cs="Calibri"/>
          <w:szCs w:val="24"/>
        </w:rPr>
        <w:t xml:space="preserve"> ihn auf das </w:t>
      </w:r>
      <w:r w:rsidRPr="00565918">
        <w:rPr>
          <w:rFonts w:cs="Calibri"/>
          <w:szCs w:val="24"/>
        </w:rPr>
        <w:t>verheissene</w:t>
      </w:r>
      <w:r w:rsidR="008B1EBC" w:rsidRPr="00565918">
        <w:rPr>
          <w:rFonts w:cs="Calibri"/>
          <w:szCs w:val="24"/>
        </w:rPr>
        <w:t xml:space="preserve"> Land fallen. Wenn der Wind aber von Osten </w:t>
      </w:r>
      <w:r w:rsidRPr="00565918">
        <w:rPr>
          <w:rFonts w:cs="Calibri"/>
          <w:szCs w:val="24"/>
        </w:rPr>
        <w:t>kommt, ist es der trockene, heisse Wüstenwind, der alles aus</w:t>
      </w:r>
      <w:r w:rsidR="008B1EBC" w:rsidRPr="00565918">
        <w:rPr>
          <w:rFonts w:cs="Calibri"/>
          <w:szCs w:val="24"/>
        </w:rPr>
        <w:t xml:space="preserve">trocknet und das Land zu einem Ort </w:t>
      </w:r>
      <w:r w:rsidRPr="00565918">
        <w:rPr>
          <w:rFonts w:cs="Calibri"/>
          <w:szCs w:val="24"/>
        </w:rPr>
        <w:t>der Verwüstung macht. Zur</w:t>
      </w:r>
      <w:r w:rsidR="008B1EBC" w:rsidRPr="00565918">
        <w:rPr>
          <w:rFonts w:cs="Calibri"/>
          <w:szCs w:val="24"/>
        </w:rPr>
        <w:t xml:space="preserve"> Zeit </w:t>
      </w:r>
      <w:r w:rsidRPr="00565918">
        <w:rPr>
          <w:rFonts w:cs="Calibri"/>
          <w:szCs w:val="24"/>
        </w:rPr>
        <w:t xml:space="preserve">Elias </w:t>
      </w:r>
      <w:r w:rsidR="008B1EBC" w:rsidRPr="00565918">
        <w:rPr>
          <w:rFonts w:cs="Calibri"/>
          <w:szCs w:val="24"/>
        </w:rPr>
        <w:t xml:space="preserve">bestrafte Gott deshalb den Götzendienst </w:t>
      </w:r>
      <w:r w:rsidRPr="00565918">
        <w:rPr>
          <w:rFonts w:cs="Calibri"/>
          <w:szCs w:val="24"/>
        </w:rPr>
        <w:t>Israels</w:t>
      </w:r>
      <w:r w:rsidR="008B1EBC" w:rsidRPr="00565918">
        <w:rPr>
          <w:rFonts w:cs="Calibri"/>
          <w:szCs w:val="24"/>
        </w:rPr>
        <w:t xml:space="preserve"> dreieinhalb Jahre lang mit einer Dürre. </w:t>
      </w:r>
      <w:r w:rsidRPr="00565918">
        <w:rPr>
          <w:rFonts w:cs="Calibri"/>
          <w:szCs w:val="24"/>
        </w:rPr>
        <w:t>Dürre aus biblischer Sicht, hat oft mit Götzendienst zu tun.</w:t>
      </w:r>
    </w:p>
    <w:p w:rsidR="00D04A25" w:rsidRPr="00565918" w:rsidRDefault="00D04A25" w:rsidP="00E064D4">
      <w:pPr>
        <w:pStyle w:val="KeinLeerraum"/>
        <w:rPr>
          <w:rFonts w:cs="Calibri"/>
          <w:szCs w:val="24"/>
        </w:rPr>
      </w:pPr>
    </w:p>
    <w:p w:rsidR="00655FB0" w:rsidRPr="00565918" w:rsidRDefault="00D04A25" w:rsidP="00D04A25">
      <w:pPr>
        <w:pStyle w:val="KeinLeerraum"/>
        <w:spacing w:line="360" w:lineRule="auto"/>
        <w:rPr>
          <w:rFonts w:cs="Calibri"/>
          <w:b/>
          <w:szCs w:val="24"/>
        </w:rPr>
      </w:pPr>
      <w:r w:rsidRPr="00565918">
        <w:rPr>
          <w:rFonts w:cs="Calibri"/>
          <w:b/>
          <w:szCs w:val="24"/>
        </w:rPr>
        <w:t>Militärische Konsequenzen</w:t>
      </w:r>
    </w:p>
    <w:p w:rsidR="0045426D" w:rsidRPr="00565918" w:rsidRDefault="006350B1" w:rsidP="008B1EBC">
      <w:pPr>
        <w:pStyle w:val="KeinLeerraum"/>
        <w:rPr>
          <w:rFonts w:cs="Calibri"/>
          <w:szCs w:val="24"/>
        </w:rPr>
      </w:pPr>
      <w:r w:rsidRPr="00565918">
        <w:rPr>
          <w:rFonts w:cs="Calibri"/>
          <w:szCs w:val="24"/>
        </w:rPr>
        <w:t xml:space="preserve">Wenn die Natur-Konsequenzen nicht helfen, hat Gott noch etwas Heftigeres angedroht. Etwa zur gleichen Zeit als Israel ins Land kam, kam ein anderes Volk aus dem Westen (Kreta) in dasselbe Land. </w:t>
      </w:r>
    </w:p>
    <w:p w:rsidR="006350B1" w:rsidRPr="00565918" w:rsidRDefault="006350B1" w:rsidP="008B1EBC">
      <w:pPr>
        <w:pStyle w:val="KeinLeerraum"/>
        <w:rPr>
          <w:rFonts w:cs="Calibri"/>
          <w:szCs w:val="24"/>
        </w:rPr>
      </w:pPr>
    </w:p>
    <w:p w:rsidR="006350B1" w:rsidRPr="00565918" w:rsidRDefault="006350B1" w:rsidP="008B1EBC">
      <w:pPr>
        <w:pStyle w:val="KeinLeerraum"/>
        <w:rPr>
          <w:rFonts w:cs="Calibri"/>
          <w:b/>
          <w:szCs w:val="24"/>
        </w:rPr>
      </w:pPr>
      <w:r w:rsidRPr="00565918">
        <w:rPr>
          <w:rFonts w:cs="Calibri"/>
          <w:szCs w:val="24"/>
        </w:rPr>
        <w:t>„</w:t>
      </w:r>
      <w:r w:rsidRPr="00565918">
        <w:t>Seid ihr Kinder Israels für mich nicht wie die Kinder der Kuschiten?, spricht der HERR. Habe ich nicht Israel aus dem Land Ägypten herausgeführt und die Philister aus Kaphtor (Kreta) und die Aramäer aus Kir?</w:t>
      </w:r>
      <w:r w:rsidRPr="00565918">
        <w:rPr>
          <w:rFonts w:cs="Calibri"/>
          <w:szCs w:val="24"/>
        </w:rPr>
        <w:t xml:space="preserve">“ </w:t>
      </w:r>
      <w:r w:rsidRPr="00565918">
        <w:rPr>
          <w:rFonts w:cs="Calibri"/>
          <w:b/>
          <w:szCs w:val="24"/>
        </w:rPr>
        <w:t>(Amos 9,7)</w:t>
      </w:r>
    </w:p>
    <w:p w:rsidR="006350B1" w:rsidRPr="00565918" w:rsidRDefault="006350B1" w:rsidP="008B1EBC">
      <w:pPr>
        <w:pStyle w:val="KeinLeerraum"/>
        <w:rPr>
          <w:rFonts w:cs="Calibri"/>
          <w:b/>
          <w:szCs w:val="24"/>
        </w:rPr>
      </w:pPr>
    </w:p>
    <w:p w:rsidR="006350B1" w:rsidRPr="00565918" w:rsidRDefault="006350B1" w:rsidP="006350B1">
      <w:pPr>
        <w:pStyle w:val="KeinLeerraum"/>
        <w:rPr>
          <w:rFonts w:cs="Calibri"/>
          <w:szCs w:val="24"/>
        </w:rPr>
      </w:pPr>
      <w:r w:rsidRPr="00565918">
        <w:rPr>
          <w:rFonts w:cs="Calibri"/>
          <w:szCs w:val="24"/>
        </w:rPr>
        <w:t>So brachte Gott ein Volk (Philister), das sich als Israels grösster Feind erwies, gleichzeitig in dasselbe Land. Israel</w:t>
      </w:r>
      <w:r w:rsidR="005A47FB" w:rsidRPr="00565918">
        <w:rPr>
          <w:rFonts w:cs="Calibri"/>
          <w:szCs w:val="24"/>
        </w:rPr>
        <w:t xml:space="preserve"> liess</w:t>
      </w:r>
      <w:r w:rsidRPr="00565918">
        <w:rPr>
          <w:rFonts w:cs="Calibri"/>
          <w:szCs w:val="24"/>
        </w:rPr>
        <w:t xml:space="preserve"> sich in den Hügeln und die </w:t>
      </w:r>
      <w:r w:rsidR="005A47FB" w:rsidRPr="00565918">
        <w:rPr>
          <w:rFonts w:cs="Calibri"/>
          <w:szCs w:val="24"/>
        </w:rPr>
        <w:t>Philister</w:t>
      </w:r>
      <w:r w:rsidRPr="00565918">
        <w:rPr>
          <w:rFonts w:cs="Calibri"/>
          <w:szCs w:val="24"/>
        </w:rPr>
        <w:t xml:space="preserve"> </w:t>
      </w:r>
      <w:r w:rsidR="005A47FB" w:rsidRPr="00565918">
        <w:rPr>
          <w:rFonts w:cs="Calibri"/>
          <w:szCs w:val="24"/>
        </w:rPr>
        <w:t xml:space="preserve">liessen sich </w:t>
      </w:r>
      <w:r w:rsidR="00A74FDE" w:rsidRPr="00565918">
        <w:rPr>
          <w:rFonts w:cs="Calibri"/>
          <w:szCs w:val="24"/>
        </w:rPr>
        <w:t>in der Küstenebene (jetzt</w:t>
      </w:r>
      <w:r w:rsidRPr="00565918">
        <w:rPr>
          <w:rFonts w:cs="Calibri"/>
          <w:szCs w:val="24"/>
        </w:rPr>
        <w:t xml:space="preserve"> Gazastreifen) nieder. </w:t>
      </w:r>
      <w:r w:rsidR="005A47FB" w:rsidRPr="00565918">
        <w:rPr>
          <w:rFonts w:cs="Calibri"/>
          <w:szCs w:val="24"/>
        </w:rPr>
        <w:t>(Die Philister als Werkzeug der Züchtigung</w:t>
      </w:r>
      <w:r w:rsidR="00A74FDE" w:rsidRPr="00565918">
        <w:rPr>
          <w:rFonts w:cs="Calibri"/>
          <w:szCs w:val="24"/>
        </w:rPr>
        <w:t xml:space="preserve"> und Erziehung</w:t>
      </w:r>
      <w:r w:rsidR="005A47FB" w:rsidRPr="00565918">
        <w:rPr>
          <w:rFonts w:cs="Calibri"/>
          <w:szCs w:val="24"/>
        </w:rPr>
        <w:t xml:space="preserve"> in der Hand des Herrn)</w:t>
      </w:r>
    </w:p>
    <w:p w:rsidR="006350B1" w:rsidRPr="00565918" w:rsidRDefault="006350B1" w:rsidP="008B1EBC">
      <w:pPr>
        <w:pStyle w:val="KeinLeerraum"/>
        <w:rPr>
          <w:rFonts w:cs="Calibri"/>
          <w:szCs w:val="24"/>
        </w:rPr>
      </w:pPr>
    </w:p>
    <w:p w:rsidR="009E2BFA" w:rsidRPr="00565918" w:rsidRDefault="005A47FB" w:rsidP="005A47FB">
      <w:pPr>
        <w:pStyle w:val="KeinLeerraum"/>
        <w:spacing w:line="360" w:lineRule="auto"/>
        <w:rPr>
          <w:rFonts w:cs="Calibri"/>
          <w:szCs w:val="24"/>
        </w:rPr>
      </w:pPr>
      <w:r w:rsidRPr="00565918">
        <w:rPr>
          <w:rFonts w:cs="Calibri"/>
          <w:szCs w:val="24"/>
        </w:rPr>
        <w:t xml:space="preserve">Androhung der </w:t>
      </w:r>
      <w:r w:rsidR="00A74FDE" w:rsidRPr="00565918">
        <w:rPr>
          <w:rFonts w:cs="Calibri"/>
          <w:szCs w:val="24"/>
        </w:rPr>
        <w:t>Vertreibung</w:t>
      </w:r>
      <w:r w:rsidRPr="00565918">
        <w:rPr>
          <w:rFonts w:cs="Calibri"/>
          <w:szCs w:val="24"/>
        </w:rPr>
        <w:t>:</w:t>
      </w:r>
    </w:p>
    <w:p w:rsidR="009E2BFA" w:rsidRPr="00565918" w:rsidRDefault="009E2BFA" w:rsidP="009E2BFA">
      <w:pPr>
        <w:pStyle w:val="KeinLeerraum"/>
        <w:rPr>
          <w:rFonts w:cs="Calibri"/>
          <w:szCs w:val="24"/>
        </w:rPr>
      </w:pPr>
      <w:r w:rsidRPr="00565918">
        <w:rPr>
          <w:rFonts w:cs="Calibri"/>
          <w:szCs w:val="24"/>
        </w:rPr>
        <w:t>„</w:t>
      </w:r>
      <w:r w:rsidRPr="00565918">
        <w:t>Dafür, dass du dem HERRN, deinem Gott, nicht gedient hast mit fröhlichem und bereitwilligem Herzen, als du an allem Überfluss hattest,</w:t>
      </w:r>
      <w:r w:rsidRPr="00565918">
        <w:rPr>
          <w:rStyle w:val="versenumber"/>
        </w:rPr>
        <w:t> </w:t>
      </w:r>
      <w:r w:rsidRPr="00565918">
        <w:t>musst du deinen Feinden, die der HERR gegen dich senden wird, dienen in Hunger und Durst, in Blöße und in Mangel an allem; und er wird ein eisernes Joch auf deinen Hals legen, bis er dich vertilgt hat.</w:t>
      </w:r>
      <w:r w:rsidRPr="00565918">
        <w:rPr>
          <w:rStyle w:val="versenumber"/>
        </w:rPr>
        <w:t> </w:t>
      </w:r>
      <w:r w:rsidRPr="00565918">
        <w:t>Der HERR wird ein Volk aus der Ferne gegen dich aufbieten, vom Ende der Erde, das wie ein Adler daherfliegt, ein Volk, dessen Sprache du nicht verstehen kannst,</w:t>
      </w:r>
      <w:r w:rsidRPr="00565918">
        <w:rPr>
          <w:rStyle w:val="versenumber"/>
        </w:rPr>
        <w:t> </w:t>
      </w:r>
      <w:r w:rsidRPr="00565918">
        <w:t>ein Volk mit hartem Angesicht, das keine Rücksicht kennt gegen den Greis und mit den Knaben kein Erbarmen hat.“</w:t>
      </w:r>
      <w:r w:rsidRPr="00565918">
        <w:rPr>
          <w:rFonts w:cs="Calibri"/>
          <w:szCs w:val="24"/>
        </w:rPr>
        <w:t xml:space="preserve"> </w:t>
      </w:r>
      <w:r w:rsidRPr="00565918">
        <w:rPr>
          <w:rFonts w:cs="Calibri"/>
          <w:b/>
          <w:szCs w:val="24"/>
        </w:rPr>
        <w:t>(Deut 28,47-50)</w:t>
      </w:r>
    </w:p>
    <w:p w:rsidR="008B1EBC" w:rsidRPr="001C5739" w:rsidRDefault="008B1EBC" w:rsidP="008B1EBC">
      <w:pPr>
        <w:pStyle w:val="KeinLeerraum"/>
        <w:rPr>
          <w:rFonts w:cs="Calibri"/>
          <w:szCs w:val="24"/>
        </w:rPr>
      </w:pPr>
    </w:p>
    <w:p w:rsidR="00655FB0" w:rsidRDefault="00655FB0" w:rsidP="00E064D4">
      <w:pPr>
        <w:pStyle w:val="KeinLeerraum"/>
        <w:rPr>
          <w:rFonts w:cs="Calibri"/>
          <w:szCs w:val="24"/>
        </w:rPr>
      </w:pPr>
    </w:p>
    <w:p w:rsidR="00EF7A43" w:rsidRDefault="00EF7A43" w:rsidP="00E064D4">
      <w:pPr>
        <w:pStyle w:val="KeinLeerraum"/>
        <w:rPr>
          <w:rFonts w:cs="Calibri"/>
          <w:szCs w:val="24"/>
        </w:rPr>
      </w:pPr>
    </w:p>
    <w:p w:rsidR="001F38E3" w:rsidRDefault="001F38E3" w:rsidP="00E064D4">
      <w:pPr>
        <w:pStyle w:val="KeinLeerraum"/>
        <w:rPr>
          <w:rFonts w:cs="Calibri"/>
          <w:szCs w:val="24"/>
        </w:rPr>
      </w:pPr>
    </w:p>
    <w:p w:rsidR="00273890" w:rsidRDefault="00273890" w:rsidP="00E064D4">
      <w:pPr>
        <w:pStyle w:val="KeinLeerraum"/>
        <w:rPr>
          <w:rFonts w:cs="Calibri"/>
          <w:szCs w:val="24"/>
        </w:rPr>
      </w:pPr>
    </w:p>
    <w:p w:rsidR="001F38E3" w:rsidRDefault="001F38E3" w:rsidP="00E064D4">
      <w:pPr>
        <w:pStyle w:val="KeinLeerraum"/>
        <w:rPr>
          <w:rFonts w:cs="Calibri"/>
          <w:szCs w:val="24"/>
        </w:rPr>
      </w:pPr>
    </w:p>
    <w:p w:rsidR="001F38E3" w:rsidRPr="00A74FDE" w:rsidRDefault="00A74FDE" w:rsidP="00A74FDE">
      <w:pPr>
        <w:pStyle w:val="KeinLeerraum"/>
        <w:spacing w:line="360" w:lineRule="auto"/>
        <w:rPr>
          <w:rFonts w:cs="Calibri"/>
          <w:b/>
          <w:szCs w:val="24"/>
        </w:rPr>
      </w:pPr>
      <w:r w:rsidRPr="00A74FDE">
        <w:rPr>
          <w:rFonts w:cs="Calibri"/>
          <w:b/>
          <w:szCs w:val="24"/>
        </w:rPr>
        <w:lastRenderedPageBreak/>
        <w:t>Gott erzieht sein Volk</w:t>
      </w:r>
    </w:p>
    <w:p w:rsidR="00A74FDE" w:rsidRDefault="00A74FDE" w:rsidP="00E064D4">
      <w:pPr>
        <w:pStyle w:val="KeinLeerraum"/>
        <w:rPr>
          <w:rFonts w:cs="Calibri"/>
          <w:szCs w:val="24"/>
        </w:rPr>
      </w:pPr>
      <w:r>
        <w:rPr>
          <w:rFonts w:cs="Calibri"/>
          <w:szCs w:val="24"/>
        </w:rPr>
        <w:t>„</w:t>
      </w:r>
      <w:r>
        <w:t>Ihr habt noch nicht bis aufs Blut widerstanden im Kampf gegen die Sünde</w:t>
      </w:r>
      <w:r>
        <w:rPr>
          <w:rStyle w:val="versenumber"/>
        </w:rPr>
        <w:t> </w:t>
      </w:r>
      <w:r>
        <w:t>und habt das Trostwort vergessen, das zu euch als zu Söhnen spricht: »Mein Sohn, achte nicht gering die Züchtigung des Herrn und verzage nicht, wenn du von ihm zurechtgewiesen wirst!</w:t>
      </w:r>
      <w:r>
        <w:rPr>
          <w:rStyle w:val="versenumber"/>
        </w:rPr>
        <w:t> </w:t>
      </w:r>
      <w:r>
        <w:t>Denn wen der Herr lieb hat, den züchtigt er, und er schlägt jeden Sohn, den er annimmt. «Wenn ihr Züchtigung erduldet, so behandelt euch Gott ja als Söhne; denn wo ist ein Sohn, den der Vater nicht züchtigt?</w:t>
      </w:r>
      <w:r>
        <w:rPr>
          <w:rStyle w:val="versenumber"/>
        </w:rPr>
        <w:t> </w:t>
      </w:r>
      <w:r>
        <w:t>Wenn ihr aber ohne Züchtigung seid, an der sie alle Anteil bekommen haben, so seid ihr ja unecht und keine Söhne!</w:t>
      </w:r>
      <w:r>
        <w:rPr>
          <w:rStyle w:val="versenumber"/>
        </w:rPr>
        <w:t> </w:t>
      </w:r>
      <w:r>
        <w:t>Zudem hatten wir ja unsere leiblichen Väter als Erzieher und scheuten uns vor ihnen; sollten wir uns da nicht vielmehr dem Vater der Geister unterwerfen und leben?</w:t>
      </w:r>
      <w:r>
        <w:rPr>
          <w:rStyle w:val="versenumber"/>
        </w:rPr>
        <w:t> </w:t>
      </w:r>
      <w:r>
        <w:t>Denn jene haben uns für wenige Tage gezüchtigt, so wie es ihnen richtig erschien; er aber zu unserem Besten, damit wir seiner Heiligkeit teilhaftig werden.</w:t>
      </w:r>
      <w:r>
        <w:rPr>
          <w:rStyle w:val="versenumber"/>
        </w:rPr>
        <w:t> </w:t>
      </w:r>
      <w:r>
        <w:t>Alle Züchtigung aber scheint uns für den Augenblick nicht zur Freude, sondern zur Traurigkeit zu dienen; danach aber gibt sie eine friedsame Frucht der Gerechtigkeit denen, die durch sie geübt sind.</w:t>
      </w:r>
      <w:r>
        <w:rPr>
          <w:rFonts w:cs="Calibri"/>
          <w:szCs w:val="24"/>
        </w:rPr>
        <w:t xml:space="preserve">“ </w:t>
      </w:r>
      <w:r w:rsidRPr="00A74FDE">
        <w:rPr>
          <w:rFonts w:cs="Calibri"/>
          <w:b/>
          <w:szCs w:val="24"/>
        </w:rPr>
        <w:t>(</w:t>
      </w:r>
      <w:r>
        <w:rPr>
          <w:rFonts w:cs="Calibri"/>
          <w:b/>
          <w:szCs w:val="24"/>
        </w:rPr>
        <w:t>Hebr 12,4-11</w:t>
      </w:r>
      <w:r w:rsidRPr="00A74FDE">
        <w:rPr>
          <w:rFonts w:cs="Calibri"/>
          <w:b/>
          <w:szCs w:val="24"/>
        </w:rPr>
        <w:t>)</w:t>
      </w:r>
    </w:p>
    <w:p w:rsidR="001F38E3" w:rsidRDefault="001F38E3" w:rsidP="00E064D4">
      <w:pPr>
        <w:pStyle w:val="KeinLeerraum"/>
        <w:rPr>
          <w:rFonts w:cs="Calibri"/>
          <w:szCs w:val="24"/>
        </w:rPr>
      </w:pPr>
    </w:p>
    <w:p w:rsidR="00036C0E" w:rsidRPr="00565918" w:rsidRDefault="007F5545" w:rsidP="007F5545">
      <w:pPr>
        <w:pStyle w:val="KeinLeerraum"/>
        <w:spacing w:line="360" w:lineRule="auto"/>
        <w:rPr>
          <w:rFonts w:cs="Calibri"/>
          <w:b/>
          <w:szCs w:val="24"/>
        </w:rPr>
      </w:pPr>
      <w:r w:rsidRPr="00565918">
        <w:rPr>
          <w:rFonts w:cs="Calibri"/>
          <w:b/>
          <w:szCs w:val="24"/>
        </w:rPr>
        <w:t>Die Gnade erzieht uns</w:t>
      </w:r>
    </w:p>
    <w:p w:rsidR="00036C0E" w:rsidRPr="00565918" w:rsidRDefault="00036C0E" w:rsidP="007F5545">
      <w:pPr>
        <w:pStyle w:val="KeinLeerraum"/>
        <w:ind w:right="-172"/>
        <w:rPr>
          <w:rFonts w:cs="Calibri"/>
          <w:szCs w:val="24"/>
        </w:rPr>
      </w:pPr>
      <w:r w:rsidRPr="00565918">
        <w:rPr>
          <w:rFonts w:cs="Calibri"/>
          <w:szCs w:val="24"/>
        </w:rPr>
        <w:t>„</w:t>
      </w:r>
      <w:r w:rsidRPr="00565918">
        <w:t>Denn die Gnade Gottes ist erschienen, die heilbringend ist für alle Menschen;</w:t>
      </w:r>
      <w:r w:rsidRPr="00565918">
        <w:rPr>
          <w:rStyle w:val="versenumber"/>
        </w:rPr>
        <w:t> </w:t>
      </w:r>
      <w:r w:rsidRPr="00565918">
        <w:t>sie nimmt uns in Zucht</w:t>
      </w:r>
      <w:r w:rsidR="007F5545" w:rsidRPr="00565918">
        <w:t xml:space="preserve"> (unterweist uns)</w:t>
      </w:r>
      <w:r w:rsidRPr="00565918">
        <w:t>, damit wir die Gottlosigkeit und die weltlichen Begierden verleugnen und besonnen und gerecht und gottesfürchtig leben in der jetzigen Weltzeit,</w:t>
      </w:r>
      <w:r w:rsidRPr="00565918">
        <w:rPr>
          <w:rStyle w:val="versenumber"/>
        </w:rPr>
        <w:t> </w:t>
      </w:r>
      <w:r w:rsidRPr="00565918">
        <w:t>indem wir die glückselige Hoffnung erwarten und die Erscheinung der Herrlichkeit des großen Gottes und unseres Retters Jesus Christus,</w:t>
      </w:r>
      <w:r w:rsidRPr="00565918">
        <w:rPr>
          <w:rStyle w:val="versenumber"/>
        </w:rPr>
        <w:t> </w:t>
      </w:r>
      <w:r w:rsidRPr="00565918">
        <w:t>der sich selbst für uns hingegeben hat, um uns von aller Gesetzlosigkeit zu erlösen und für sich selbst ein Volk zum besonderen Eigentum zu reinigen, das eifrig ist, gute Werke zu tun.</w:t>
      </w:r>
      <w:r w:rsidRPr="00565918">
        <w:rPr>
          <w:rFonts w:cs="Calibri"/>
          <w:szCs w:val="24"/>
        </w:rPr>
        <w:t xml:space="preserve">“ </w:t>
      </w:r>
      <w:r w:rsidRPr="00565918">
        <w:rPr>
          <w:rFonts w:cs="Calibri"/>
          <w:b/>
          <w:szCs w:val="24"/>
        </w:rPr>
        <w:t>(Tit 2,11-14)</w:t>
      </w:r>
    </w:p>
    <w:p w:rsidR="001F38E3" w:rsidRPr="00565918" w:rsidRDefault="001F38E3" w:rsidP="007F5545">
      <w:pPr>
        <w:pStyle w:val="KeinLeerraum"/>
      </w:pPr>
    </w:p>
    <w:p w:rsidR="001F38E3" w:rsidRPr="00565918" w:rsidRDefault="007F5545" w:rsidP="007F5545">
      <w:pPr>
        <w:pStyle w:val="KeinLeerraum"/>
      </w:pPr>
      <w:r w:rsidRPr="00565918">
        <w:t>Wie grosszügig ist doch Gott, dass Er Seine Gnade allen Menschen anbietet. Keiner ist ausgeschlossen, jeder kann sie annehmen. Diese Gnade rettet jeden und bringt Heil.</w:t>
      </w:r>
    </w:p>
    <w:p w:rsidR="001F38E3" w:rsidRPr="00565918" w:rsidRDefault="001F38E3" w:rsidP="007F5545">
      <w:pPr>
        <w:pStyle w:val="KeinLeerraum"/>
      </w:pPr>
    </w:p>
    <w:p w:rsidR="007F5545" w:rsidRPr="00565918" w:rsidRDefault="007F5545" w:rsidP="007F5545">
      <w:pPr>
        <w:pStyle w:val="KeinLeerraum"/>
      </w:pPr>
      <w:r w:rsidRPr="00565918">
        <w:t xml:space="preserve">Das griechische Wort „paideuo“, bedeutet </w:t>
      </w:r>
      <w:r w:rsidR="004600B3" w:rsidRPr="00565918">
        <w:t xml:space="preserve">„unterweisen“ oder „erziehen“. </w:t>
      </w:r>
      <w:r w:rsidRPr="00565918">
        <w:t>Ein Kind aufziehen, erziehen. Es bedeutet unterweisen, besonders ein Kind oder einen Jugendlichen zurechtweisen, unterwei</w:t>
      </w:r>
      <w:r w:rsidR="004600B3" w:rsidRPr="00565918">
        <w:t>sen, erziehen durch Bestrafung.</w:t>
      </w:r>
    </w:p>
    <w:p w:rsidR="007F5545" w:rsidRPr="00565918" w:rsidRDefault="007F5545" w:rsidP="007F5545">
      <w:pPr>
        <w:pStyle w:val="KeinLeerraum"/>
      </w:pPr>
    </w:p>
    <w:p w:rsidR="007F5545" w:rsidRPr="00565918" w:rsidRDefault="007F5545" w:rsidP="007F5545">
      <w:pPr>
        <w:pStyle w:val="KeinLeerraum"/>
      </w:pPr>
      <w:r w:rsidRPr="00565918">
        <w:t>Während im ersten Teil des Verses bei der rettenden Gnade von allen Menschen die Rede ist, wird bei der erziehenden Gnade nur eine bestimmte Gruppe von Menschen angesprochen. Paulus schreibt „uns“ und meint dabei die Gläubigen.</w:t>
      </w:r>
    </w:p>
    <w:p w:rsidR="007F5545" w:rsidRPr="00565918" w:rsidRDefault="007F5545" w:rsidP="0097248C">
      <w:pPr>
        <w:pStyle w:val="KeinLeerraum"/>
      </w:pPr>
    </w:p>
    <w:p w:rsidR="0097248C" w:rsidRPr="00565918" w:rsidRDefault="0097248C" w:rsidP="004600B3">
      <w:pPr>
        <w:pStyle w:val="KeinLeerraum"/>
        <w:rPr>
          <w:rFonts w:asciiTheme="minorHAnsi" w:hAnsiTheme="minorHAnsi" w:cstheme="minorHAnsi"/>
          <w:lang w:eastAsia="de-CH"/>
        </w:rPr>
      </w:pPr>
      <w:r w:rsidRPr="00565918">
        <w:t xml:space="preserve">Die Gnade Gottes übersieht nicht einfach die Sünde, sondern sie will uns zurechtbringen (unterweisen). </w:t>
      </w:r>
      <w:r w:rsidR="004600B3" w:rsidRPr="00565918">
        <w:t>S</w:t>
      </w:r>
      <w:r w:rsidRPr="00565918">
        <w:rPr>
          <w:rFonts w:asciiTheme="minorHAnsi" w:hAnsiTheme="minorHAnsi" w:cstheme="minorHAnsi"/>
          <w:lang w:eastAsia="de-CH"/>
        </w:rPr>
        <w:t>ie lehrt uns, die Gottlosigkeit und die weltlichen Begierden zu verleugnen. Petrus hat Jesus verleugnet, indem er sprach: „Ich kenne diesen Menschen nicht“. Er hat ihn sehr wohl gekannt, aber er hat Ihn verleugnet. So sollen wir es gegenüber der alten Schöpfung und den weltlichen Begierden tun. Die Gnade lehrt uns, dass wir die Wahrheiten der Schrift aussprechen, indem wir etwa folgendes sagen (proklamieren):</w:t>
      </w:r>
    </w:p>
    <w:p w:rsidR="0097248C" w:rsidRPr="00565918" w:rsidRDefault="0097248C" w:rsidP="0097248C">
      <w:pPr>
        <w:numPr>
          <w:ilvl w:val="0"/>
          <w:numId w:val="18"/>
        </w:numPr>
        <w:spacing w:before="100" w:beforeAutospacing="1" w:after="100" w:afterAutospacing="1"/>
        <w:rPr>
          <w:rFonts w:asciiTheme="minorHAnsi" w:hAnsiTheme="minorHAnsi" w:cstheme="minorHAnsi"/>
          <w:lang w:val="de-CH" w:eastAsia="de-CH"/>
        </w:rPr>
      </w:pPr>
      <w:r w:rsidRPr="00565918">
        <w:rPr>
          <w:rFonts w:asciiTheme="minorHAnsi" w:hAnsiTheme="minorHAnsi" w:cstheme="minorHAnsi"/>
          <w:lang w:val="de-CH" w:eastAsia="de-CH"/>
        </w:rPr>
        <w:t xml:space="preserve">„Ich bin eine neue Schöpfung, das Alte ist vergangen, </w:t>
      </w:r>
      <w:r w:rsidR="001C6C02" w:rsidRPr="00565918">
        <w:rPr>
          <w:rFonts w:asciiTheme="minorHAnsi" w:hAnsiTheme="minorHAnsi" w:cstheme="minorHAnsi"/>
          <w:lang w:val="de-CH" w:eastAsia="de-CH"/>
        </w:rPr>
        <w:t>neues ist</w:t>
      </w:r>
      <w:r w:rsidR="004600B3" w:rsidRPr="00565918">
        <w:rPr>
          <w:rFonts w:asciiTheme="minorHAnsi" w:hAnsiTheme="minorHAnsi" w:cstheme="minorHAnsi"/>
          <w:lang w:val="de-CH" w:eastAsia="de-CH"/>
        </w:rPr>
        <w:t xml:space="preserve"> geworden“ </w:t>
      </w:r>
      <w:r w:rsidR="004600B3" w:rsidRPr="00565918">
        <w:rPr>
          <w:rFonts w:asciiTheme="minorHAnsi" w:hAnsiTheme="minorHAnsi" w:cstheme="minorHAnsi"/>
          <w:b/>
          <w:lang w:val="de-CH" w:eastAsia="de-CH"/>
        </w:rPr>
        <w:t>(2Kor 5,</w:t>
      </w:r>
      <w:r w:rsidRPr="00565918">
        <w:rPr>
          <w:rFonts w:asciiTheme="minorHAnsi" w:hAnsiTheme="minorHAnsi" w:cstheme="minorHAnsi"/>
          <w:b/>
          <w:lang w:val="de-CH" w:eastAsia="de-CH"/>
        </w:rPr>
        <w:t>17)</w:t>
      </w:r>
    </w:p>
    <w:p w:rsidR="0097248C" w:rsidRPr="00565918" w:rsidRDefault="0097248C" w:rsidP="0097248C">
      <w:pPr>
        <w:numPr>
          <w:ilvl w:val="0"/>
          <w:numId w:val="18"/>
        </w:numPr>
        <w:spacing w:before="100" w:beforeAutospacing="1" w:after="100" w:afterAutospacing="1"/>
        <w:rPr>
          <w:rFonts w:asciiTheme="minorHAnsi" w:hAnsiTheme="minorHAnsi" w:cstheme="minorHAnsi"/>
          <w:lang w:val="de-CH" w:eastAsia="de-CH"/>
        </w:rPr>
      </w:pPr>
      <w:r w:rsidRPr="00565918">
        <w:rPr>
          <w:rFonts w:asciiTheme="minorHAnsi" w:hAnsiTheme="minorHAnsi" w:cstheme="minorHAnsi"/>
          <w:lang w:val="de-CH" w:eastAsia="de-CH"/>
        </w:rPr>
        <w:t xml:space="preserve">„Ich kann in einem neuen Leben wandeln, mein alter Mensch ist mitgekreuzigt, ich muss der Sünde nicht </w:t>
      </w:r>
      <w:r w:rsidR="004600B3" w:rsidRPr="00565918">
        <w:rPr>
          <w:rFonts w:asciiTheme="minorHAnsi" w:hAnsiTheme="minorHAnsi" w:cstheme="minorHAnsi"/>
          <w:lang w:val="de-CH" w:eastAsia="de-CH"/>
        </w:rPr>
        <w:t xml:space="preserve">mehr dienen, ich bin frei!“ </w:t>
      </w:r>
      <w:r w:rsidR="004600B3" w:rsidRPr="00565918">
        <w:rPr>
          <w:rFonts w:asciiTheme="minorHAnsi" w:hAnsiTheme="minorHAnsi" w:cstheme="minorHAnsi"/>
          <w:b/>
          <w:lang w:val="de-CH" w:eastAsia="de-CH"/>
        </w:rPr>
        <w:t>(Röm 6,</w:t>
      </w:r>
      <w:r w:rsidRPr="00565918">
        <w:rPr>
          <w:rFonts w:asciiTheme="minorHAnsi" w:hAnsiTheme="minorHAnsi" w:cstheme="minorHAnsi"/>
          <w:b/>
          <w:lang w:val="de-CH" w:eastAsia="de-CH"/>
        </w:rPr>
        <w:t>4-7)</w:t>
      </w:r>
    </w:p>
    <w:p w:rsidR="0097248C" w:rsidRPr="00565918" w:rsidRDefault="0097248C" w:rsidP="0097248C">
      <w:pPr>
        <w:numPr>
          <w:ilvl w:val="0"/>
          <w:numId w:val="18"/>
        </w:numPr>
        <w:spacing w:before="100" w:beforeAutospacing="1" w:after="100" w:afterAutospacing="1"/>
        <w:rPr>
          <w:rFonts w:asciiTheme="minorHAnsi" w:hAnsiTheme="minorHAnsi" w:cstheme="minorHAnsi"/>
          <w:lang w:val="de-CH" w:eastAsia="de-CH"/>
        </w:rPr>
      </w:pPr>
      <w:r w:rsidRPr="00565918">
        <w:rPr>
          <w:rFonts w:asciiTheme="minorHAnsi" w:hAnsiTheme="minorHAnsi" w:cstheme="minorHAnsi"/>
          <w:lang w:val="de-CH" w:eastAsia="de-CH"/>
        </w:rPr>
        <w:t xml:space="preserve">„Ich werde nicht mehr verdammt. Das Gesetz des </w:t>
      </w:r>
      <w:r w:rsidR="001C6C02" w:rsidRPr="00565918">
        <w:rPr>
          <w:rFonts w:asciiTheme="minorHAnsi" w:hAnsiTheme="minorHAnsi" w:cstheme="minorHAnsi"/>
          <w:lang w:val="de-CH" w:eastAsia="de-CH"/>
        </w:rPr>
        <w:t xml:space="preserve">Geistes des </w:t>
      </w:r>
      <w:r w:rsidRPr="00565918">
        <w:rPr>
          <w:rFonts w:asciiTheme="minorHAnsi" w:hAnsiTheme="minorHAnsi" w:cstheme="minorHAnsi"/>
          <w:lang w:val="de-CH" w:eastAsia="de-CH"/>
        </w:rPr>
        <w:t>Lebens hat mich frei gemacht vom Gese</w:t>
      </w:r>
      <w:r w:rsidR="004600B3" w:rsidRPr="00565918">
        <w:rPr>
          <w:rFonts w:asciiTheme="minorHAnsi" w:hAnsiTheme="minorHAnsi" w:cstheme="minorHAnsi"/>
          <w:lang w:val="de-CH" w:eastAsia="de-CH"/>
        </w:rPr>
        <w:t xml:space="preserve">tz der Sünde und des Todes“ </w:t>
      </w:r>
      <w:r w:rsidR="004600B3" w:rsidRPr="00565918">
        <w:rPr>
          <w:rFonts w:asciiTheme="minorHAnsi" w:hAnsiTheme="minorHAnsi" w:cstheme="minorHAnsi"/>
          <w:b/>
          <w:lang w:val="de-CH" w:eastAsia="de-CH"/>
        </w:rPr>
        <w:t>(Röm 8,</w:t>
      </w:r>
      <w:r w:rsidRPr="00565918">
        <w:rPr>
          <w:rFonts w:asciiTheme="minorHAnsi" w:hAnsiTheme="minorHAnsi" w:cstheme="minorHAnsi"/>
          <w:b/>
          <w:lang w:val="de-CH" w:eastAsia="de-CH"/>
        </w:rPr>
        <w:t>1+2)</w:t>
      </w:r>
    </w:p>
    <w:p w:rsidR="0097248C" w:rsidRPr="00565918" w:rsidRDefault="0097248C" w:rsidP="0097248C">
      <w:pPr>
        <w:spacing w:before="100" w:beforeAutospacing="1" w:after="100" w:afterAutospacing="1"/>
        <w:rPr>
          <w:rFonts w:asciiTheme="minorHAnsi" w:hAnsiTheme="minorHAnsi" w:cstheme="minorHAnsi"/>
          <w:lang w:val="de-CH" w:eastAsia="de-CH"/>
        </w:rPr>
      </w:pPr>
      <w:r w:rsidRPr="00565918">
        <w:rPr>
          <w:rFonts w:asciiTheme="minorHAnsi" w:hAnsiTheme="minorHAnsi" w:cstheme="minorHAnsi"/>
          <w:lang w:val="de-CH" w:eastAsia="de-CH"/>
        </w:rPr>
        <w:t>Die Gnade lehrt uns auch „gerecht und gottesfürchtig zu leben“ (Tit</w:t>
      </w:r>
      <w:r w:rsidR="003810F0" w:rsidRPr="00565918">
        <w:rPr>
          <w:rFonts w:asciiTheme="minorHAnsi" w:hAnsiTheme="minorHAnsi" w:cstheme="minorHAnsi"/>
          <w:lang w:val="de-CH" w:eastAsia="de-CH"/>
        </w:rPr>
        <w:t xml:space="preserve"> 2,</w:t>
      </w:r>
      <w:r w:rsidRPr="00565918">
        <w:rPr>
          <w:rFonts w:asciiTheme="minorHAnsi" w:hAnsiTheme="minorHAnsi" w:cstheme="minorHAnsi"/>
          <w:lang w:val="de-CH" w:eastAsia="de-CH"/>
        </w:rPr>
        <w:t>12). Dabe</w:t>
      </w:r>
      <w:r w:rsidR="001C6C02" w:rsidRPr="00565918">
        <w:rPr>
          <w:rFonts w:asciiTheme="minorHAnsi" w:hAnsiTheme="minorHAnsi" w:cstheme="minorHAnsi"/>
          <w:lang w:val="de-CH" w:eastAsia="de-CH"/>
        </w:rPr>
        <w:t>i sollen wir die Wiederkunft des</w:t>
      </w:r>
      <w:r w:rsidRPr="00565918">
        <w:rPr>
          <w:rFonts w:asciiTheme="minorHAnsi" w:hAnsiTheme="minorHAnsi" w:cstheme="minorHAnsi"/>
          <w:lang w:val="de-CH" w:eastAsia="de-CH"/>
        </w:rPr>
        <w:t xml:space="preserve"> Herrn Jesus Christus erwarten. Das hilft uns, unsere Prioritäten ric</w:t>
      </w:r>
      <w:r w:rsidR="00C31A59" w:rsidRPr="00565918">
        <w:rPr>
          <w:rFonts w:asciiTheme="minorHAnsi" w:hAnsiTheme="minorHAnsi" w:cstheme="minorHAnsi"/>
          <w:lang w:val="de-CH" w:eastAsia="de-CH"/>
        </w:rPr>
        <w:t xml:space="preserve">htig zu setzen und uns rein zu </w:t>
      </w:r>
      <w:r w:rsidRPr="00565918">
        <w:rPr>
          <w:rFonts w:asciiTheme="minorHAnsi" w:hAnsiTheme="minorHAnsi" w:cstheme="minorHAnsi"/>
          <w:lang w:val="de-CH" w:eastAsia="de-CH"/>
        </w:rPr>
        <w:t>halten von den Din</w:t>
      </w:r>
      <w:r w:rsidR="00C31A59" w:rsidRPr="00565918">
        <w:rPr>
          <w:rFonts w:asciiTheme="minorHAnsi" w:hAnsiTheme="minorHAnsi" w:cstheme="minorHAnsi"/>
          <w:lang w:val="de-CH" w:eastAsia="de-CH"/>
        </w:rPr>
        <w:t>gen, die uns vom Herrn</w:t>
      </w:r>
      <w:r w:rsidR="003810F0" w:rsidRPr="00565918">
        <w:rPr>
          <w:rFonts w:asciiTheme="minorHAnsi" w:hAnsiTheme="minorHAnsi" w:cstheme="minorHAnsi"/>
          <w:lang w:val="de-CH" w:eastAsia="de-CH"/>
        </w:rPr>
        <w:t xml:space="preserve"> trennen und uns schaden (2Kor 7,</w:t>
      </w:r>
      <w:r w:rsidRPr="00565918">
        <w:rPr>
          <w:rFonts w:asciiTheme="minorHAnsi" w:hAnsiTheme="minorHAnsi" w:cstheme="minorHAnsi"/>
          <w:lang w:val="de-CH" w:eastAsia="de-CH"/>
        </w:rPr>
        <w:t>1).</w:t>
      </w:r>
    </w:p>
    <w:p w:rsidR="0097248C" w:rsidRPr="00565918" w:rsidRDefault="0097248C" w:rsidP="00A0230A">
      <w:pPr>
        <w:pStyle w:val="StandardWeb"/>
        <w:rPr>
          <w:rFonts w:asciiTheme="minorHAnsi" w:hAnsiTheme="minorHAnsi" w:cstheme="minorHAnsi"/>
        </w:rPr>
      </w:pPr>
      <w:r w:rsidRPr="00565918">
        <w:rPr>
          <w:rFonts w:asciiTheme="minorHAnsi" w:hAnsiTheme="minorHAnsi" w:cstheme="minorHAnsi"/>
        </w:rPr>
        <w:lastRenderedPageBreak/>
        <w:t xml:space="preserve">Wenn wir jemand erziehen oder ausbilden, dann haben wir eine gewisse Vorstellung, was aus dieser Person werden soll. Wir haben ein Ziel vor Augen. </w:t>
      </w:r>
      <w:r w:rsidR="003810F0" w:rsidRPr="00565918">
        <w:rPr>
          <w:rFonts w:asciiTheme="minorHAnsi" w:hAnsiTheme="minorHAnsi" w:cstheme="minorHAnsi"/>
        </w:rPr>
        <w:t xml:space="preserve">Gottes </w:t>
      </w:r>
      <w:r w:rsidR="00A0230A" w:rsidRPr="00565918">
        <w:rPr>
          <w:rFonts w:asciiTheme="minorHAnsi" w:hAnsiTheme="minorHAnsi" w:cstheme="minorHAnsi"/>
        </w:rPr>
        <w:t>Erziehung in Jüngerschaft hat folgendes Ziel:</w:t>
      </w:r>
    </w:p>
    <w:p w:rsidR="00A0230A" w:rsidRPr="00565918" w:rsidRDefault="00364006" w:rsidP="00AE1F4E">
      <w:pPr>
        <w:rPr>
          <w:rFonts w:asciiTheme="minorHAnsi" w:hAnsiTheme="minorHAnsi" w:cstheme="minorHAnsi"/>
        </w:rPr>
      </w:pPr>
      <w:r w:rsidRPr="00565918">
        <w:rPr>
          <w:rFonts w:asciiTheme="minorHAnsi" w:hAnsiTheme="minorHAnsi" w:cstheme="minorHAnsi"/>
        </w:rPr>
        <w:t>„</w:t>
      </w:r>
      <w:r w:rsidR="00AE1F4E" w:rsidRPr="00565918">
        <w:rPr>
          <w:rFonts w:asciiTheme="minorHAnsi" w:hAnsiTheme="minorHAnsi" w:cstheme="minorHAnsi"/>
        </w:rPr>
        <w:t>I</w:t>
      </w:r>
      <w:r w:rsidRPr="00565918">
        <w:rPr>
          <w:rFonts w:asciiTheme="minorHAnsi" w:hAnsiTheme="minorHAnsi" w:cstheme="minorHAnsi"/>
        </w:rPr>
        <w:t>hr Männer, liebt eure Frauen!, wie auch der Christus die Gemeinde geliebt und sich selbst für sie hingegeben hat,</w:t>
      </w:r>
      <w:r w:rsidRPr="00565918">
        <w:rPr>
          <w:rStyle w:val="versenumber"/>
          <w:rFonts w:asciiTheme="minorHAnsi" w:hAnsiTheme="minorHAnsi" w:cstheme="minorHAnsi"/>
        </w:rPr>
        <w:t> </w:t>
      </w:r>
      <w:r w:rsidRPr="00565918">
        <w:rPr>
          <w:rFonts w:asciiTheme="minorHAnsi" w:hAnsiTheme="minorHAnsi" w:cstheme="minorHAnsi"/>
        </w:rPr>
        <w:t>um sie zu heiligen, sie reinigend durch das Wasserbad im Wort,</w:t>
      </w:r>
      <w:r w:rsidRPr="00565918">
        <w:rPr>
          <w:rStyle w:val="versenumber"/>
          <w:rFonts w:asciiTheme="minorHAnsi" w:hAnsiTheme="minorHAnsi" w:cstheme="minorHAnsi"/>
        </w:rPr>
        <w:t> </w:t>
      </w:r>
      <w:r w:rsidRPr="00565918">
        <w:rPr>
          <w:rFonts w:asciiTheme="minorHAnsi" w:hAnsiTheme="minorHAnsi" w:cstheme="minorHAnsi"/>
        </w:rPr>
        <w:t>damit er die Gemeinde sich selbst verherrlicht darstellte, die nicht Flecken oder Runzel oder etwas dergleichen habe, sondern dass sie heilig und tadellos sei</w:t>
      </w:r>
      <w:r w:rsidRPr="00565918">
        <w:t>.</w:t>
      </w:r>
      <w:r w:rsidRPr="00565918">
        <w:rPr>
          <w:rFonts w:asciiTheme="minorHAnsi" w:hAnsiTheme="minorHAnsi" w:cstheme="minorHAnsi"/>
        </w:rPr>
        <w:t xml:space="preserve">“ </w:t>
      </w:r>
      <w:r w:rsidRPr="00565918">
        <w:rPr>
          <w:rFonts w:asciiTheme="minorHAnsi" w:hAnsiTheme="minorHAnsi" w:cstheme="minorHAnsi"/>
          <w:b/>
        </w:rPr>
        <w:t>(Eph 5,25-27)</w:t>
      </w:r>
    </w:p>
    <w:p w:rsidR="001F38E3" w:rsidRPr="00565918" w:rsidRDefault="001F38E3" w:rsidP="0097248C">
      <w:pPr>
        <w:pStyle w:val="KeinLeerraum"/>
      </w:pPr>
    </w:p>
    <w:p w:rsidR="00AE1F4E" w:rsidRPr="00565918" w:rsidRDefault="00AE1F4E" w:rsidP="0097248C">
      <w:pPr>
        <w:pStyle w:val="KeinLeerraum"/>
      </w:pPr>
    </w:p>
    <w:p w:rsidR="001F38E3" w:rsidRPr="00565918" w:rsidRDefault="0097248C" w:rsidP="0097248C">
      <w:pPr>
        <w:pStyle w:val="KeinLeerraum"/>
        <w:rPr>
          <w:b/>
        </w:rPr>
      </w:pPr>
      <w:r w:rsidRPr="00565918">
        <w:rPr>
          <w:b/>
        </w:rPr>
        <w:t xml:space="preserve">g|12 </w:t>
      </w:r>
      <w:r w:rsidRPr="00565918">
        <w:rPr>
          <w:b/>
        </w:rPr>
        <w:sym w:font="Wingdings" w:char="F0E0"/>
      </w:r>
      <w:r w:rsidRPr="00565918">
        <w:rPr>
          <w:b/>
        </w:rPr>
        <w:t xml:space="preserve"> </w:t>
      </w:r>
      <w:r w:rsidR="003810F0" w:rsidRPr="00565918">
        <w:rPr>
          <w:b/>
        </w:rPr>
        <w:t>Gerettet zur Jüngerschaft</w:t>
      </w:r>
    </w:p>
    <w:p w:rsidR="0097248C" w:rsidRPr="00565918" w:rsidRDefault="0097248C" w:rsidP="0097248C">
      <w:pPr>
        <w:pStyle w:val="KeinLeerraum"/>
      </w:pPr>
    </w:p>
    <w:p w:rsidR="0097248C" w:rsidRPr="00565918" w:rsidRDefault="0097248C" w:rsidP="0097248C">
      <w:pPr>
        <w:pStyle w:val="KeinLeerraum"/>
      </w:pPr>
      <w:r w:rsidRPr="00565918">
        <w:t xml:space="preserve">Die Gnade der Rettung haben wir </w:t>
      </w:r>
      <w:r w:rsidR="003810F0" w:rsidRPr="00565918">
        <w:t>dankbar</w:t>
      </w:r>
      <w:r w:rsidRPr="00565918">
        <w:t xml:space="preserve"> angenommen. Wir </w:t>
      </w:r>
      <w:r w:rsidR="001B5580" w:rsidRPr="00565918">
        <w:t xml:space="preserve">sollen </w:t>
      </w:r>
      <w:r w:rsidRPr="00565918">
        <w:t xml:space="preserve">auch der erziehenden Gnade in unseren Leben Raum lassen. </w:t>
      </w:r>
      <w:r w:rsidR="001B5580" w:rsidRPr="00565918">
        <w:t xml:space="preserve">Gemäss </w:t>
      </w:r>
      <w:r w:rsidR="001B5580" w:rsidRPr="00565918">
        <w:rPr>
          <w:b/>
        </w:rPr>
        <w:t>Tit 2,11-14</w:t>
      </w:r>
      <w:r w:rsidR="001B5580" w:rsidRPr="00565918">
        <w:t xml:space="preserve"> sind folgende </w:t>
      </w:r>
      <w:r w:rsidR="00A0230A" w:rsidRPr="00565918">
        <w:t xml:space="preserve">fünf </w:t>
      </w:r>
      <w:r w:rsidR="001B5580" w:rsidRPr="00565918">
        <w:t>Jüngerschaftsbereiche genannt:</w:t>
      </w:r>
    </w:p>
    <w:p w:rsidR="001B5580" w:rsidRPr="00565918" w:rsidRDefault="001B5580" w:rsidP="0097248C">
      <w:pPr>
        <w:pStyle w:val="KeinLeerraum"/>
      </w:pPr>
    </w:p>
    <w:p w:rsidR="0097248C" w:rsidRPr="00565918" w:rsidRDefault="0097248C" w:rsidP="00C31A59">
      <w:pPr>
        <w:pStyle w:val="KeinLeerraum"/>
        <w:numPr>
          <w:ilvl w:val="0"/>
          <w:numId w:val="16"/>
        </w:numPr>
        <w:spacing w:line="360" w:lineRule="auto"/>
      </w:pPr>
      <w:r w:rsidRPr="00565918">
        <w:t xml:space="preserve">Die Gottlosigkeit und die </w:t>
      </w:r>
      <w:r w:rsidR="00A0230A" w:rsidRPr="00565918">
        <w:t>weltlichen Begierden verleugnen</w:t>
      </w:r>
    </w:p>
    <w:p w:rsidR="0097248C" w:rsidRPr="00565918" w:rsidRDefault="0097248C" w:rsidP="00C31A59">
      <w:pPr>
        <w:pStyle w:val="KeinLeerraum"/>
        <w:numPr>
          <w:ilvl w:val="0"/>
          <w:numId w:val="16"/>
        </w:numPr>
        <w:spacing w:line="360" w:lineRule="auto"/>
      </w:pPr>
      <w:r w:rsidRPr="00565918">
        <w:t>Besonnen, g</w:t>
      </w:r>
      <w:r w:rsidR="00A0230A" w:rsidRPr="00565918">
        <w:t>erecht und gottesfürchtig leben</w:t>
      </w:r>
    </w:p>
    <w:p w:rsidR="0097248C" w:rsidRPr="00565918" w:rsidRDefault="0097248C" w:rsidP="00C31A59">
      <w:pPr>
        <w:pStyle w:val="KeinLeerraum"/>
        <w:numPr>
          <w:ilvl w:val="0"/>
          <w:numId w:val="16"/>
        </w:numPr>
        <w:spacing w:line="360" w:lineRule="auto"/>
      </w:pPr>
      <w:r w:rsidRPr="00565918">
        <w:t xml:space="preserve">Die Erscheinung </w:t>
      </w:r>
      <w:r w:rsidR="00A0230A" w:rsidRPr="00565918">
        <w:t>des Herrn Jesus erwarten</w:t>
      </w:r>
    </w:p>
    <w:p w:rsidR="0097248C" w:rsidRPr="00565918" w:rsidRDefault="0097248C" w:rsidP="00C31A59">
      <w:pPr>
        <w:pStyle w:val="KeinLeerraum"/>
        <w:numPr>
          <w:ilvl w:val="0"/>
          <w:numId w:val="16"/>
        </w:numPr>
        <w:spacing w:line="360" w:lineRule="auto"/>
      </w:pPr>
      <w:r w:rsidRPr="00565918">
        <w:t xml:space="preserve">Ein </w:t>
      </w:r>
      <w:r w:rsidR="00A0230A" w:rsidRPr="00565918">
        <w:t>„</w:t>
      </w:r>
      <w:r w:rsidRPr="00565918">
        <w:t>gereinigtes</w:t>
      </w:r>
      <w:r w:rsidR="00A0230A" w:rsidRPr="00565918">
        <w:t>“ Leben führen</w:t>
      </w:r>
    </w:p>
    <w:p w:rsidR="0097248C" w:rsidRPr="00565918" w:rsidRDefault="00A0230A" w:rsidP="00C31A59">
      <w:pPr>
        <w:pStyle w:val="KeinLeerraum"/>
        <w:numPr>
          <w:ilvl w:val="0"/>
          <w:numId w:val="16"/>
        </w:numPr>
        <w:spacing w:line="360" w:lineRule="auto"/>
        <w:rPr>
          <w:sz w:val="22"/>
        </w:rPr>
      </w:pPr>
      <w:r w:rsidRPr="00565918">
        <w:t>Eifrig in guten Werken sein</w:t>
      </w:r>
      <w:r w:rsidR="004600B3" w:rsidRPr="00565918">
        <w:t xml:space="preserve"> </w:t>
      </w:r>
      <w:r w:rsidR="004600B3" w:rsidRPr="00565918">
        <w:rPr>
          <w:sz w:val="22"/>
        </w:rPr>
        <w:t>(Werke sind nicht Mittel für die Erlösung, sondern Frucht der Erlösung)</w:t>
      </w:r>
    </w:p>
    <w:p w:rsidR="001B5580" w:rsidRDefault="001B5580" w:rsidP="0097248C">
      <w:pPr>
        <w:pStyle w:val="KeinLeerraum"/>
        <w:spacing w:line="360" w:lineRule="auto"/>
      </w:pPr>
    </w:p>
    <w:p w:rsidR="0097248C" w:rsidRDefault="0097248C" w:rsidP="0097248C">
      <w:pPr>
        <w:pStyle w:val="KeinLeerraum"/>
        <w:spacing w:line="360" w:lineRule="auto"/>
      </w:pPr>
      <w:r>
        <w:t>Fragen:</w:t>
      </w:r>
    </w:p>
    <w:p w:rsidR="0097248C" w:rsidRPr="00A0230A" w:rsidRDefault="0097248C" w:rsidP="0097248C">
      <w:pPr>
        <w:pStyle w:val="KeinLeerraum"/>
        <w:numPr>
          <w:ilvl w:val="0"/>
          <w:numId w:val="16"/>
        </w:numPr>
      </w:pPr>
      <w:r w:rsidRPr="0097248C">
        <w:rPr>
          <w:color w:val="000000"/>
        </w:rPr>
        <w:t>Inwieweit bin ich mir der Erziehung durch die Gnade Gottes bewusst?</w:t>
      </w:r>
    </w:p>
    <w:p w:rsidR="00A0230A" w:rsidRPr="00364006" w:rsidRDefault="00A0230A" w:rsidP="0097248C">
      <w:pPr>
        <w:pStyle w:val="KeinLeerraum"/>
        <w:numPr>
          <w:ilvl w:val="0"/>
          <w:numId w:val="16"/>
        </w:numPr>
      </w:pPr>
      <w:r>
        <w:rPr>
          <w:color w:val="000000"/>
        </w:rPr>
        <w:t xml:space="preserve">Was verstehen wir unter den fünf </w:t>
      </w:r>
      <w:r w:rsidR="003810F0">
        <w:rPr>
          <w:color w:val="000000"/>
        </w:rPr>
        <w:t xml:space="preserve">oben </w:t>
      </w:r>
      <w:r w:rsidR="00364006">
        <w:rPr>
          <w:color w:val="000000"/>
        </w:rPr>
        <w:t>Jüngerschaftsbereichen</w:t>
      </w:r>
      <w:r>
        <w:rPr>
          <w:color w:val="000000"/>
        </w:rPr>
        <w:t>?</w:t>
      </w:r>
      <w:r w:rsidR="003810F0">
        <w:rPr>
          <w:color w:val="000000"/>
        </w:rPr>
        <w:t xml:space="preserve"> (Können wir diese beschreiben und erklären?)</w:t>
      </w:r>
      <w:r>
        <w:rPr>
          <w:color w:val="000000"/>
        </w:rPr>
        <w:t xml:space="preserve"> </w:t>
      </w:r>
    </w:p>
    <w:p w:rsidR="00364006" w:rsidRPr="0097248C" w:rsidRDefault="00364006" w:rsidP="0097248C">
      <w:pPr>
        <w:pStyle w:val="KeinLeerraum"/>
        <w:numPr>
          <w:ilvl w:val="0"/>
          <w:numId w:val="16"/>
        </w:numPr>
      </w:pPr>
      <w:r>
        <w:rPr>
          <w:color w:val="000000"/>
        </w:rPr>
        <w:t>Und wie kann ich in diesen wachsen?</w:t>
      </w:r>
    </w:p>
    <w:p w:rsidR="001F38E3" w:rsidRPr="0097248C" w:rsidRDefault="001F38E3" w:rsidP="0097248C">
      <w:pPr>
        <w:pStyle w:val="KeinLeerraum"/>
        <w:rPr>
          <w:rFonts w:asciiTheme="minorHAnsi" w:hAnsiTheme="minorHAnsi" w:cstheme="minorHAnsi"/>
          <w:szCs w:val="24"/>
        </w:rPr>
      </w:pPr>
    </w:p>
    <w:p w:rsidR="001F38E3" w:rsidRPr="0097248C" w:rsidRDefault="001F38E3" w:rsidP="007F5545">
      <w:pPr>
        <w:pStyle w:val="KeinLeerraum"/>
        <w:rPr>
          <w:rFonts w:asciiTheme="minorHAnsi" w:hAnsiTheme="minorHAnsi" w:cstheme="minorHAnsi"/>
          <w:szCs w:val="24"/>
        </w:rPr>
      </w:pPr>
    </w:p>
    <w:p w:rsidR="001F38E3" w:rsidRPr="0097248C" w:rsidRDefault="001F38E3" w:rsidP="007F5545">
      <w:pPr>
        <w:pStyle w:val="KeinLeerraum"/>
        <w:rPr>
          <w:rFonts w:asciiTheme="minorHAnsi" w:hAnsiTheme="minorHAnsi" w:cstheme="minorHAnsi"/>
          <w:szCs w:val="24"/>
        </w:rPr>
      </w:pPr>
    </w:p>
    <w:p w:rsidR="001F38E3" w:rsidRPr="0097248C" w:rsidRDefault="001F38E3" w:rsidP="007F5545">
      <w:pPr>
        <w:pStyle w:val="KeinLeerraum"/>
        <w:rPr>
          <w:rFonts w:asciiTheme="minorHAnsi" w:hAnsiTheme="minorHAnsi" w:cstheme="minorHAnsi"/>
          <w:szCs w:val="24"/>
        </w:rPr>
      </w:pPr>
      <w:bookmarkStart w:id="0" w:name="_GoBack"/>
      <w:bookmarkEnd w:id="0"/>
    </w:p>
    <w:sectPr w:rsidR="001F38E3" w:rsidRPr="0097248C"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73" w:rsidRDefault="005E0473" w:rsidP="00CC1E51">
      <w:r>
        <w:separator/>
      </w:r>
    </w:p>
  </w:endnote>
  <w:endnote w:type="continuationSeparator" w:id="0">
    <w:p w:rsidR="005E0473" w:rsidRDefault="005E0473"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73" w:rsidRDefault="005E0473" w:rsidP="00CC1E51">
      <w:r>
        <w:separator/>
      </w:r>
    </w:p>
  </w:footnote>
  <w:footnote w:type="continuationSeparator" w:id="0">
    <w:p w:rsidR="005E0473" w:rsidRDefault="005E0473"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BE7C22"/>
    <w:multiLevelType w:val="hybridMultilevel"/>
    <w:tmpl w:val="C03417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0637A04"/>
    <w:multiLevelType w:val="multilevel"/>
    <w:tmpl w:val="A05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D3AF5"/>
    <w:multiLevelType w:val="multilevel"/>
    <w:tmpl w:val="FE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4"/>
  </w:num>
  <w:num w:numId="5">
    <w:abstractNumId w:val="9"/>
  </w:num>
  <w:num w:numId="6">
    <w:abstractNumId w:val="7"/>
  </w:num>
  <w:num w:numId="7">
    <w:abstractNumId w:val="3"/>
  </w:num>
  <w:num w:numId="8">
    <w:abstractNumId w:val="0"/>
  </w:num>
  <w:num w:numId="9">
    <w:abstractNumId w:val="10"/>
  </w:num>
  <w:num w:numId="10">
    <w:abstractNumId w:val="15"/>
  </w:num>
  <w:num w:numId="11">
    <w:abstractNumId w:val="14"/>
  </w:num>
  <w:num w:numId="12">
    <w:abstractNumId w:val="17"/>
  </w:num>
  <w:num w:numId="13">
    <w:abstractNumId w:val="8"/>
  </w:num>
  <w:num w:numId="14">
    <w:abstractNumId w:val="13"/>
  </w:num>
  <w:num w:numId="15">
    <w:abstractNumId w:val="16"/>
  </w:num>
  <w:num w:numId="16">
    <w:abstractNumId w:val="2"/>
  </w:num>
  <w:num w:numId="17">
    <w:abstractNumId w:val="5"/>
  </w:num>
  <w:num w:numId="18">
    <w:abstractNumId w:val="12"/>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D31"/>
    <w:rsid w:val="00005FED"/>
    <w:rsid w:val="0000614C"/>
    <w:rsid w:val="000078E5"/>
    <w:rsid w:val="00007906"/>
    <w:rsid w:val="00007D6A"/>
    <w:rsid w:val="00011719"/>
    <w:rsid w:val="00012172"/>
    <w:rsid w:val="000143AC"/>
    <w:rsid w:val="00014558"/>
    <w:rsid w:val="00014933"/>
    <w:rsid w:val="00020C3C"/>
    <w:rsid w:val="00020E00"/>
    <w:rsid w:val="000211F5"/>
    <w:rsid w:val="00021205"/>
    <w:rsid w:val="00021649"/>
    <w:rsid w:val="00023A82"/>
    <w:rsid w:val="00023C41"/>
    <w:rsid w:val="00023DF0"/>
    <w:rsid w:val="0002481B"/>
    <w:rsid w:val="00024D8E"/>
    <w:rsid w:val="00026828"/>
    <w:rsid w:val="0003063C"/>
    <w:rsid w:val="00030A94"/>
    <w:rsid w:val="00031BDE"/>
    <w:rsid w:val="00031D5E"/>
    <w:rsid w:val="0003283E"/>
    <w:rsid w:val="000341FC"/>
    <w:rsid w:val="00034721"/>
    <w:rsid w:val="00036539"/>
    <w:rsid w:val="000366A6"/>
    <w:rsid w:val="00036C0E"/>
    <w:rsid w:val="0004064C"/>
    <w:rsid w:val="00041AE5"/>
    <w:rsid w:val="00042F93"/>
    <w:rsid w:val="00043F63"/>
    <w:rsid w:val="00044A5C"/>
    <w:rsid w:val="00045BAF"/>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803"/>
    <w:rsid w:val="000619BB"/>
    <w:rsid w:val="00061FFA"/>
    <w:rsid w:val="0006355E"/>
    <w:rsid w:val="00064148"/>
    <w:rsid w:val="00064D96"/>
    <w:rsid w:val="00065E0B"/>
    <w:rsid w:val="00071480"/>
    <w:rsid w:val="00071CA4"/>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40A8"/>
    <w:rsid w:val="000A4327"/>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865"/>
    <w:rsid w:val="000C64C0"/>
    <w:rsid w:val="000C6793"/>
    <w:rsid w:val="000C6907"/>
    <w:rsid w:val="000C6B0F"/>
    <w:rsid w:val="000C7FF2"/>
    <w:rsid w:val="000D07D3"/>
    <w:rsid w:val="000D1419"/>
    <w:rsid w:val="000D2F9C"/>
    <w:rsid w:val="000D7E50"/>
    <w:rsid w:val="000E14DE"/>
    <w:rsid w:val="000E1B70"/>
    <w:rsid w:val="000E35DC"/>
    <w:rsid w:val="000E3DA9"/>
    <w:rsid w:val="000E40A8"/>
    <w:rsid w:val="000E7EFE"/>
    <w:rsid w:val="000F1EC8"/>
    <w:rsid w:val="000F29C4"/>
    <w:rsid w:val="000F4BB7"/>
    <w:rsid w:val="000F4F22"/>
    <w:rsid w:val="000F58AF"/>
    <w:rsid w:val="000F60FB"/>
    <w:rsid w:val="00102DBF"/>
    <w:rsid w:val="00104478"/>
    <w:rsid w:val="0010467D"/>
    <w:rsid w:val="00107436"/>
    <w:rsid w:val="00107A23"/>
    <w:rsid w:val="00107B99"/>
    <w:rsid w:val="00110CCD"/>
    <w:rsid w:val="00111452"/>
    <w:rsid w:val="001125BD"/>
    <w:rsid w:val="001134FE"/>
    <w:rsid w:val="0011355F"/>
    <w:rsid w:val="00115769"/>
    <w:rsid w:val="00115BB1"/>
    <w:rsid w:val="00116DFB"/>
    <w:rsid w:val="00121082"/>
    <w:rsid w:val="00122EAA"/>
    <w:rsid w:val="001231B4"/>
    <w:rsid w:val="00124CEA"/>
    <w:rsid w:val="00124E23"/>
    <w:rsid w:val="00125EB0"/>
    <w:rsid w:val="00126AF7"/>
    <w:rsid w:val="00127DB6"/>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4FAB"/>
    <w:rsid w:val="001562EF"/>
    <w:rsid w:val="00156AE3"/>
    <w:rsid w:val="001576A2"/>
    <w:rsid w:val="001578B3"/>
    <w:rsid w:val="00160675"/>
    <w:rsid w:val="00160C6B"/>
    <w:rsid w:val="001614C9"/>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0F67"/>
    <w:rsid w:val="001B1D58"/>
    <w:rsid w:val="001B232B"/>
    <w:rsid w:val="001B522B"/>
    <w:rsid w:val="001B543C"/>
    <w:rsid w:val="001B5580"/>
    <w:rsid w:val="001B7937"/>
    <w:rsid w:val="001B7CC5"/>
    <w:rsid w:val="001C0227"/>
    <w:rsid w:val="001C2A7B"/>
    <w:rsid w:val="001C31A1"/>
    <w:rsid w:val="001C45F8"/>
    <w:rsid w:val="001C5097"/>
    <w:rsid w:val="001C514F"/>
    <w:rsid w:val="001C5739"/>
    <w:rsid w:val="001C6B3D"/>
    <w:rsid w:val="001C6C02"/>
    <w:rsid w:val="001C7001"/>
    <w:rsid w:val="001D0645"/>
    <w:rsid w:val="001D144B"/>
    <w:rsid w:val="001D2CF0"/>
    <w:rsid w:val="001D345A"/>
    <w:rsid w:val="001D635B"/>
    <w:rsid w:val="001D6A28"/>
    <w:rsid w:val="001D7868"/>
    <w:rsid w:val="001E07AC"/>
    <w:rsid w:val="001E2A60"/>
    <w:rsid w:val="001E2B7F"/>
    <w:rsid w:val="001E2C78"/>
    <w:rsid w:val="001E4765"/>
    <w:rsid w:val="001E4BC5"/>
    <w:rsid w:val="001E4C41"/>
    <w:rsid w:val="001E6565"/>
    <w:rsid w:val="001E7770"/>
    <w:rsid w:val="001F0BCF"/>
    <w:rsid w:val="001F1900"/>
    <w:rsid w:val="001F290C"/>
    <w:rsid w:val="001F2BE1"/>
    <w:rsid w:val="001F38E3"/>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F20"/>
    <w:rsid w:val="00211A0C"/>
    <w:rsid w:val="00211F66"/>
    <w:rsid w:val="00212204"/>
    <w:rsid w:val="0021231B"/>
    <w:rsid w:val="0021282C"/>
    <w:rsid w:val="002130C0"/>
    <w:rsid w:val="00217536"/>
    <w:rsid w:val="00217B19"/>
    <w:rsid w:val="00217B7B"/>
    <w:rsid w:val="00217E7B"/>
    <w:rsid w:val="00220776"/>
    <w:rsid w:val="002221D3"/>
    <w:rsid w:val="0022227B"/>
    <w:rsid w:val="002225EA"/>
    <w:rsid w:val="002232B5"/>
    <w:rsid w:val="00223467"/>
    <w:rsid w:val="00223747"/>
    <w:rsid w:val="002244AD"/>
    <w:rsid w:val="00224D92"/>
    <w:rsid w:val="00226319"/>
    <w:rsid w:val="00227224"/>
    <w:rsid w:val="00230012"/>
    <w:rsid w:val="00230626"/>
    <w:rsid w:val="00232AAB"/>
    <w:rsid w:val="00232BE1"/>
    <w:rsid w:val="00232E65"/>
    <w:rsid w:val="002331D9"/>
    <w:rsid w:val="002356B0"/>
    <w:rsid w:val="00235C8A"/>
    <w:rsid w:val="0023621E"/>
    <w:rsid w:val="002411FC"/>
    <w:rsid w:val="00241CFD"/>
    <w:rsid w:val="00241F71"/>
    <w:rsid w:val="0024427B"/>
    <w:rsid w:val="002454A0"/>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31E"/>
    <w:rsid w:val="0026430D"/>
    <w:rsid w:val="00264975"/>
    <w:rsid w:val="00264B01"/>
    <w:rsid w:val="00265321"/>
    <w:rsid w:val="002664D8"/>
    <w:rsid w:val="0026714E"/>
    <w:rsid w:val="002671EA"/>
    <w:rsid w:val="002708D6"/>
    <w:rsid w:val="00270D82"/>
    <w:rsid w:val="00271279"/>
    <w:rsid w:val="00271F42"/>
    <w:rsid w:val="00273890"/>
    <w:rsid w:val="00276F5F"/>
    <w:rsid w:val="0027776B"/>
    <w:rsid w:val="00280856"/>
    <w:rsid w:val="00280BBD"/>
    <w:rsid w:val="00280F1B"/>
    <w:rsid w:val="00282F7B"/>
    <w:rsid w:val="00283FE4"/>
    <w:rsid w:val="0028638F"/>
    <w:rsid w:val="00286945"/>
    <w:rsid w:val="00286CD2"/>
    <w:rsid w:val="00286FCF"/>
    <w:rsid w:val="00287DE1"/>
    <w:rsid w:val="00290192"/>
    <w:rsid w:val="002907F7"/>
    <w:rsid w:val="00291A1B"/>
    <w:rsid w:val="00293D3F"/>
    <w:rsid w:val="00295378"/>
    <w:rsid w:val="00296145"/>
    <w:rsid w:val="00297FEE"/>
    <w:rsid w:val="002A04BE"/>
    <w:rsid w:val="002A2F16"/>
    <w:rsid w:val="002A3A6A"/>
    <w:rsid w:val="002A58E3"/>
    <w:rsid w:val="002A61DD"/>
    <w:rsid w:val="002A7584"/>
    <w:rsid w:val="002B0657"/>
    <w:rsid w:val="002B2EA7"/>
    <w:rsid w:val="002B35F3"/>
    <w:rsid w:val="002B370E"/>
    <w:rsid w:val="002B3B6B"/>
    <w:rsid w:val="002B4A94"/>
    <w:rsid w:val="002B5096"/>
    <w:rsid w:val="002B64A2"/>
    <w:rsid w:val="002B6D6A"/>
    <w:rsid w:val="002C0366"/>
    <w:rsid w:val="002C1421"/>
    <w:rsid w:val="002C156C"/>
    <w:rsid w:val="002C3297"/>
    <w:rsid w:val="002C3DB2"/>
    <w:rsid w:val="002C491E"/>
    <w:rsid w:val="002C4BD1"/>
    <w:rsid w:val="002C7594"/>
    <w:rsid w:val="002C761F"/>
    <w:rsid w:val="002C7854"/>
    <w:rsid w:val="002D0483"/>
    <w:rsid w:val="002D2A49"/>
    <w:rsid w:val="002D3DFD"/>
    <w:rsid w:val="002D47E4"/>
    <w:rsid w:val="002D5D0C"/>
    <w:rsid w:val="002D6A12"/>
    <w:rsid w:val="002E0003"/>
    <w:rsid w:val="002E02D7"/>
    <w:rsid w:val="002E0439"/>
    <w:rsid w:val="002E104E"/>
    <w:rsid w:val="002E11D7"/>
    <w:rsid w:val="002E1645"/>
    <w:rsid w:val="002E1684"/>
    <w:rsid w:val="002E193D"/>
    <w:rsid w:val="002E3317"/>
    <w:rsid w:val="002E356B"/>
    <w:rsid w:val="002E5BE8"/>
    <w:rsid w:val="002E6A09"/>
    <w:rsid w:val="002E6D9D"/>
    <w:rsid w:val="002E74DA"/>
    <w:rsid w:val="002E75A6"/>
    <w:rsid w:val="002E7A40"/>
    <w:rsid w:val="002F117E"/>
    <w:rsid w:val="002F3A04"/>
    <w:rsid w:val="002F4E9A"/>
    <w:rsid w:val="002F4ED4"/>
    <w:rsid w:val="002F7C43"/>
    <w:rsid w:val="003015C1"/>
    <w:rsid w:val="00301FF3"/>
    <w:rsid w:val="0030208F"/>
    <w:rsid w:val="00303540"/>
    <w:rsid w:val="003060CD"/>
    <w:rsid w:val="00306610"/>
    <w:rsid w:val="003070A0"/>
    <w:rsid w:val="00311C64"/>
    <w:rsid w:val="00313027"/>
    <w:rsid w:val="00313D83"/>
    <w:rsid w:val="00314339"/>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519"/>
    <w:rsid w:val="00325F08"/>
    <w:rsid w:val="00326573"/>
    <w:rsid w:val="003270B2"/>
    <w:rsid w:val="003275D3"/>
    <w:rsid w:val="003276F9"/>
    <w:rsid w:val="00327B06"/>
    <w:rsid w:val="00330256"/>
    <w:rsid w:val="00330367"/>
    <w:rsid w:val="003307B9"/>
    <w:rsid w:val="003318DB"/>
    <w:rsid w:val="00332C5E"/>
    <w:rsid w:val="00333423"/>
    <w:rsid w:val="00333571"/>
    <w:rsid w:val="00335534"/>
    <w:rsid w:val="003355CC"/>
    <w:rsid w:val="003363EE"/>
    <w:rsid w:val="003367EB"/>
    <w:rsid w:val="00336CA6"/>
    <w:rsid w:val="00337DBD"/>
    <w:rsid w:val="003405D1"/>
    <w:rsid w:val="003424C6"/>
    <w:rsid w:val="00342FCA"/>
    <w:rsid w:val="00343352"/>
    <w:rsid w:val="003441FA"/>
    <w:rsid w:val="00345CF9"/>
    <w:rsid w:val="00346D35"/>
    <w:rsid w:val="003520CC"/>
    <w:rsid w:val="003536B0"/>
    <w:rsid w:val="00354FB7"/>
    <w:rsid w:val="003554D2"/>
    <w:rsid w:val="00356205"/>
    <w:rsid w:val="00361C0F"/>
    <w:rsid w:val="00363147"/>
    <w:rsid w:val="00364006"/>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0F0"/>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6B57"/>
    <w:rsid w:val="003B766F"/>
    <w:rsid w:val="003B7C67"/>
    <w:rsid w:val="003C0B33"/>
    <w:rsid w:val="003C0C20"/>
    <w:rsid w:val="003C0D64"/>
    <w:rsid w:val="003C1053"/>
    <w:rsid w:val="003C1577"/>
    <w:rsid w:val="003C1D0E"/>
    <w:rsid w:val="003C49FD"/>
    <w:rsid w:val="003C5243"/>
    <w:rsid w:val="003C52DA"/>
    <w:rsid w:val="003C618C"/>
    <w:rsid w:val="003C66FE"/>
    <w:rsid w:val="003C69D9"/>
    <w:rsid w:val="003C7ABE"/>
    <w:rsid w:val="003C7CD8"/>
    <w:rsid w:val="003D0D61"/>
    <w:rsid w:val="003D1C62"/>
    <w:rsid w:val="003D507C"/>
    <w:rsid w:val="003D5618"/>
    <w:rsid w:val="003D5BAD"/>
    <w:rsid w:val="003D75BA"/>
    <w:rsid w:val="003D7E89"/>
    <w:rsid w:val="003E13BA"/>
    <w:rsid w:val="003E1E18"/>
    <w:rsid w:val="003E3AA7"/>
    <w:rsid w:val="003E3C65"/>
    <w:rsid w:val="003E56C2"/>
    <w:rsid w:val="003E5A10"/>
    <w:rsid w:val="003E6183"/>
    <w:rsid w:val="003F0632"/>
    <w:rsid w:val="003F0E75"/>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5B9B"/>
    <w:rsid w:val="00416B3E"/>
    <w:rsid w:val="00416CBD"/>
    <w:rsid w:val="00417449"/>
    <w:rsid w:val="0042009F"/>
    <w:rsid w:val="00420473"/>
    <w:rsid w:val="00420CA2"/>
    <w:rsid w:val="00423E61"/>
    <w:rsid w:val="00425140"/>
    <w:rsid w:val="004260E4"/>
    <w:rsid w:val="0042765D"/>
    <w:rsid w:val="004276B3"/>
    <w:rsid w:val="00427893"/>
    <w:rsid w:val="00427CCB"/>
    <w:rsid w:val="00427E11"/>
    <w:rsid w:val="00431AC8"/>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0D33"/>
    <w:rsid w:val="004417FA"/>
    <w:rsid w:val="004430D9"/>
    <w:rsid w:val="004439D3"/>
    <w:rsid w:val="0044405E"/>
    <w:rsid w:val="004445EC"/>
    <w:rsid w:val="00444CEA"/>
    <w:rsid w:val="004470F7"/>
    <w:rsid w:val="00447A1D"/>
    <w:rsid w:val="00447C17"/>
    <w:rsid w:val="00450E3F"/>
    <w:rsid w:val="0045134A"/>
    <w:rsid w:val="00453F3C"/>
    <w:rsid w:val="0045426D"/>
    <w:rsid w:val="004547DA"/>
    <w:rsid w:val="0045484C"/>
    <w:rsid w:val="00454B2B"/>
    <w:rsid w:val="0045578F"/>
    <w:rsid w:val="00455CF5"/>
    <w:rsid w:val="00455EEA"/>
    <w:rsid w:val="00456D68"/>
    <w:rsid w:val="0045708F"/>
    <w:rsid w:val="00457273"/>
    <w:rsid w:val="004600B3"/>
    <w:rsid w:val="00460B8C"/>
    <w:rsid w:val="00460C43"/>
    <w:rsid w:val="004617DF"/>
    <w:rsid w:val="00461FA8"/>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C33"/>
    <w:rsid w:val="004A324B"/>
    <w:rsid w:val="004A3535"/>
    <w:rsid w:val="004A384A"/>
    <w:rsid w:val="004A5009"/>
    <w:rsid w:val="004A51DE"/>
    <w:rsid w:val="004A7824"/>
    <w:rsid w:val="004A78FC"/>
    <w:rsid w:val="004B2FE2"/>
    <w:rsid w:val="004B3615"/>
    <w:rsid w:val="004B37A6"/>
    <w:rsid w:val="004B4D9A"/>
    <w:rsid w:val="004B4ED9"/>
    <w:rsid w:val="004B532F"/>
    <w:rsid w:val="004B5CC8"/>
    <w:rsid w:val="004B5D45"/>
    <w:rsid w:val="004B64DA"/>
    <w:rsid w:val="004B6FE4"/>
    <w:rsid w:val="004C00C7"/>
    <w:rsid w:val="004C168C"/>
    <w:rsid w:val="004C1D59"/>
    <w:rsid w:val="004C2785"/>
    <w:rsid w:val="004C2DBB"/>
    <w:rsid w:val="004C31B0"/>
    <w:rsid w:val="004C42A5"/>
    <w:rsid w:val="004C448E"/>
    <w:rsid w:val="004C5040"/>
    <w:rsid w:val="004D04AE"/>
    <w:rsid w:val="004D0CB8"/>
    <w:rsid w:val="004D1E70"/>
    <w:rsid w:val="004D1EEA"/>
    <w:rsid w:val="004D2C51"/>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40E7"/>
    <w:rsid w:val="004F4E30"/>
    <w:rsid w:val="004F51A5"/>
    <w:rsid w:val="004F634E"/>
    <w:rsid w:val="00501D57"/>
    <w:rsid w:val="00502E12"/>
    <w:rsid w:val="005040DC"/>
    <w:rsid w:val="00506A5B"/>
    <w:rsid w:val="00511865"/>
    <w:rsid w:val="0051249C"/>
    <w:rsid w:val="00512577"/>
    <w:rsid w:val="0051267C"/>
    <w:rsid w:val="00512BD3"/>
    <w:rsid w:val="00512DBA"/>
    <w:rsid w:val="00513066"/>
    <w:rsid w:val="00514333"/>
    <w:rsid w:val="00514DB9"/>
    <w:rsid w:val="0051650D"/>
    <w:rsid w:val="00516B25"/>
    <w:rsid w:val="00520A00"/>
    <w:rsid w:val="005216C6"/>
    <w:rsid w:val="00522747"/>
    <w:rsid w:val="00522A1B"/>
    <w:rsid w:val="00526DA0"/>
    <w:rsid w:val="00526E9A"/>
    <w:rsid w:val="00530E60"/>
    <w:rsid w:val="00533D1B"/>
    <w:rsid w:val="00533EBB"/>
    <w:rsid w:val="0053498B"/>
    <w:rsid w:val="00536AA6"/>
    <w:rsid w:val="00536F91"/>
    <w:rsid w:val="005401AB"/>
    <w:rsid w:val="00540A7A"/>
    <w:rsid w:val="00542C22"/>
    <w:rsid w:val="005439DC"/>
    <w:rsid w:val="00545E9A"/>
    <w:rsid w:val="00545FEB"/>
    <w:rsid w:val="0054694D"/>
    <w:rsid w:val="00547345"/>
    <w:rsid w:val="00550297"/>
    <w:rsid w:val="005503E0"/>
    <w:rsid w:val="00550542"/>
    <w:rsid w:val="0055115A"/>
    <w:rsid w:val="0055137B"/>
    <w:rsid w:val="0055153B"/>
    <w:rsid w:val="00556C90"/>
    <w:rsid w:val="00557E15"/>
    <w:rsid w:val="005627CC"/>
    <w:rsid w:val="00562D61"/>
    <w:rsid w:val="00564E6B"/>
    <w:rsid w:val="00565918"/>
    <w:rsid w:val="00565B90"/>
    <w:rsid w:val="00565C40"/>
    <w:rsid w:val="00565CDC"/>
    <w:rsid w:val="00565D02"/>
    <w:rsid w:val="00566969"/>
    <w:rsid w:val="00566C9E"/>
    <w:rsid w:val="005701CE"/>
    <w:rsid w:val="005706F9"/>
    <w:rsid w:val="00571688"/>
    <w:rsid w:val="00572082"/>
    <w:rsid w:val="00572CAA"/>
    <w:rsid w:val="005745F6"/>
    <w:rsid w:val="0057478A"/>
    <w:rsid w:val="0058339C"/>
    <w:rsid w:val="005835BC"/>
    <w:rsid w:val="00585F72"/>
    <w:rsid w:val="0058683E"/>
    <w:rsid w:val="0059246E"/>
    <w:rsid w:val="0059368A"/>
    <w:rsid w:val="00593998"/>
    <w:rsid w:val="00594585"/>
    <w:rsid w:val="00594B83"/>
    <w:rsid w:val="0059546F"/>
    <w:rsid w:val="0059569D"/>
    <w:rsid w:val="00595DFD"/>
    <w:rsid w:val="00596A26"/>
    <w:rsid w:val="005A06BF"/>
    <w:rsid w:val="005A0E08"/>
    <w:rsid w:val="005A0F79"/>
    <w:rsid w:val="005A14E9"/>
    <w:rsid w:val="005A200C"/>
    <w:rsid w:val="005A249D"/>
    <w:rsid w:val="005A3323"/>
    <w:rsid w:val="005A3401"/>
    <w:rsid w:val="005A3B3B"/>
    <w:rsid w:val="005A42D1"/>
    <w:rsid w:val="005A458C"/>
    <w:rsid w:val="005A47FB"/>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55E0"/>
    <w:rsid w:val="005D5D53"/>
    <w:rsid w:val="005D64CC"/>
    <w:rsid w:val="005E0473"/>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600E2E"/>
    <w:rsid w:val="006017DC"/>
    <w:rsid w:val="006017EA"/>
    <w:rsid w:val="00601D56"/>
    <w:rsid w:val="00603024"/>
    <w:rsid w:val="00603BFE"/>
    <w:rsid w:val="00603C47"/>
    <w:rsid w:val="006044A6"/>
    <w:rsid w:val="00604B0F"/>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201D"/>
    <w:rsid w:val="00622416"/>
    <w:rsid w:val="0062298E"/>
    <w:rsid w:val="00623C5C"/>
    <w:rsid w:val="00623F00"/>
    <w:rsid w:val="006241AE"/>
    <w:rsid w:val="006253FA"/>
    <w:rsid w:val="00625644"/>
    <w:rsid w:val="00625BE9"/>
    <w:rsid w:val="00630A6F"/>
    <w:rsid w:val="00631516"/>
    <w:rsid w:val="0063418B"/>
    <w:rsid w:val="006350B1"/>
    <w:rsid w:val="00635497"/>
    <w:rsid w:val="00635930"/>
    <w:rsid w:val="00636D1E"/>
    <w:rsid w:val="00637393"/>
    <w:rsid w:val="0064068C"/>
    <w:rsid w:val="0064296E"/>
    <w:rsid w:val="0064329C"/>
    <w:rsid w:val="00643B09"/>
    <w:rsid w:val="00645B81"/>
    <w:rsid w:val="00645C41"/>
    <w:rsid w:val="00645DCA"/>
    <w:rsid w:val="00645F5E"/>
    <w:rsid w:val="00646841"/>
    <w:rsid w:val="00646BB3"/>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4F9"/>
    <w:rsid w:val="0069289B"/>
    <w:rsid w:val="006929E8"/>
    <w:rsid w:val="00693545"/>
    <w:rsid w:val="00694B8B"/>
    <w:rsid w:val="00694DC0"/>
    <w:rsid w:val="00696704"/>
    <w:rsid w:val="00696FFD"/>
    <w:rsid w:val="006A0972"/>
    <w:rsid w:val="006A3D78"/>
    <w:rsid w:val="006A3FB6"/>
    <w:rsid w:val="006A6968"/>
    <w:rsid w:val="006B005B"/>
    <w:rsid w:val="006B0555"/>
    <w:rsid w:val="006B08B9"/>
    <w:rsid w:val="006B164F"/>
    <w:rsid w:val="006B669B"/>
    <w:rsid w:val="006C1080"/>
    <w:rsid w:val="006C1B28"/>
    <w:rsid w:val="006C2E4D"/>
    <w:rsid w:val="006C3596"/>
    <w:rsid w:val="006C6778"/>
    <w:rsid w:val="006C68B4"/>
    <w:rsid w:val="006C7BD5"/>
    <w:rsid w:val="006D04A2"/>
    <w:rsid w:val="006D0562"/>
    <w:rsid w:val="006D17CC"/>
    <w:rsid w:val="006D1A7F"/>
    <w:rsid w:val="006D3ECB"/>
    <w:rsid w:val="006D43AC"/>
    <w:rsid w:val="006D4DBA"/>
    <w:rsid w:val="006D5B7A"/>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700428"/>
    <w:rsid w:val="0070147E"/>
    <w:rsid w:val="00703BAD"/>
    <w:rsid w:val="00703DA5"/>
    <w:rsid w:val="007056E0"/>
    <w:rsid w:val="007065AF"/>
    <w:rsid w:val="00710041"/>
    <w:rsid w:val="00714D9F"/>
    <w:rsid w:val="00715872"/>
    <w:rsid w:val="00715B7C"/>
    <w:rsid w:val="00715BB2"/>
    <w:rsid w:val="007160D8"/>
    <w:rsid w:val="007177A7"/>
    <w:rsid w:val="00720602"/>
    <w:rsid w:val="007208FD"/>
    <w:rsid w:val="00721013"/>
    <w:rsid w:val="007216B9"/>
    <w:rsid w:val="00721CDF"/>
    <w:rsid w:val="00721CEB"/>
    <w:rsid w:val="007235D6"/>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358A"/>
    <w:rsid w:val="007546FF"/>
    <w:rsid w:val="007548DE"/>
    <w:rsid w:val="00755D84"/>
    <w:rsid w:val="00756B31"/>
    <w:rsid w:val="00756FC4"/>
    <w:rsid w:val="007572BD"/>
    <w:rsid w:val="007601E6"/>
    <w:rsid w:val="00760217"/>
    <w:rsid w:val="007605A5"/>
    <w:rsid w:val="007622E9"/>
    <w:rsid w:val="00765EE3"/>
    <w:rsid w:val="0076651B"/>
    <w:rsid w:val="00770BFF"/>
    <w:rsid w:val="007719DE"/>
    <w:rsid w:val="007720A3"/>
    <w:rsid w:val="00772692"/>
    <w:rsid w:val="007728D2"/>
    <w:rsid w:val="00773321"/>
    <w:rsid w:val="00773EE7"/>
    <w:rsid w:val="00776303"/>
    <w:rsid w:val="007764A2"/>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3E0"/>
    <w:rsid w:val="007A6580"/>
    <w:rsid w:val="007A6716"/>
    <w:rsid w:val="007B01F3"/>
    <w:rsid w:val="007B039D"/>
    <w:rsid w:val="007B07D8"/>
    <w:rsid w:val="007B1015"/>
    <w:rsid w:val="007B1A7A"/>
    <w:rsid w:val="007B24FB"/>
    <w:rsid w:val="007B275A"/>
    <w:rsid w:val="007B2AE9"/>
    <w:rsid w:val="007B4D27"/>
    <w:rsid w:val="007B7108"/>
    <w:rsid w:val="007B77BB"/>
    <w:rsid w:val="007B7D2D"/>
    <w:rsid w:val="007C0814"/>
    <w:rsid w:val="007C0CE4"/>
    <w:rsid w:val="007C2CAC"/>
    <w:rsid w:val="007C3DD4"/>
    <w:rsid w:val="007C67E7"/>
    <w:rsid w:val="007C7099"/>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4C2B"/>
    <w:rsid w:val="007E5E1E"/>
    <w:rsid w:val="007E714D"/>
    <w:rsid w:val="007E7BBE"/>
    <w:rsid w:val="007F26E7"/>
    <w:rsid w:val="007F2BDC"/>
    <w:rsid w:val="007F2CFE"/>
    <w:rsid w:val="007F3B87"/>
    <w:rsid w:val="007F519D"/>
    <w:rsid w:val="007F5545"/>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2D3E"/>
    <w:rsid w:val="0082379A"/>
    <w:rsid w:val="00823D64"/>
    <w:rsid w:val="00823F69"/>
    <w:rsid w:val="00824456"/>
    <w:rsid w:val="00824D34"/>
    <w:rsid w:val="00826003"/>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ED6"/>
    <w:rsid w:val="00850396"/>
    <w:rsid w:val="008512CB"/>
    <w:rsid w:val="00851A14"/>
    <w:rsid w:val="00851A78"/>
    <w:rsid w:val="008537CD"/>
    <w:rsid w:val="0085405C"/>
    <w:rsid w:val="00854B18"/>
    <w:rsid w:val="0085526A"/>
    <w:rsid w:val="008556B6"/>
    <w:rsid w:val="008566A9"/>
    <w:rsid w:val="0086155B"/>
    <w:rsid w:val="00861F2A"/>
    <w:rsid w:val="00862385"/>
    <w:rsid w:val="008633FC"/>
    <w:rsid w:val="00863703"/>
    <w:rsid w:val="00864A0C"/>
    <w:rsid w:val="00865AB6"/>
    <w:rsid w:val="008664EE"/>
    <w:rsid w:val="00866C88"/>
    <w:rsid w:val="0087060A"/>
    <w:rsid w:val="00871B80"/>
    <w:rsid w:val="008745A6"/>
    <w:rsid w:val="00876353"/>
    <w:rsid w:val="00880A02"/>
    <w:rsid w:val="00881AD7"/>
    <w:rsid w:val="00881E32"/>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1EBC"/>
    <w:rsid w:val="008B530B"/>
    <w:rsid w:val="008B6194"/>
    <w:rsid w:val="008B67A8"/>
    <w:rsid w:val="008B712C"/>
    <w:rsid w:val="008B7AA9"/>
    <w:rsid w:val="008C1E44"/>
    <w:rsid w:val="008C236D"/>
    <w:rsid w:val="008C239D"/>
    <w:rsid w:val="008C2F8E"/>
    <w:rsid w:val="008C43EE"/>
    <w:rsid w:val="008C5FA3"/>
    <w:rsid w:val="008C6619"/>
    <w:rsid w:val="008C671C"/>
    <w:rsid w:val="008C7A0C"/>
    <w:rsid w:val="008D13CA"/>
    <w:rsid w:val="008D20F9"/>
    <w:rsid w:val="008D2E09"/>
    <w:rsid w:val="008D5C2C"/>
    <w:rsid w:val="008D6131"/>
    <w:rsid w:val="008D6573"/>
    <w:rsid w:val="008D6EC5"/>
    <w:rsid w:val="008D7500"/>
    <w:rsid w:val="008E046C"/>
    <w:rsid w:val="008E08EE"/>
    <w:rsid w:val="008E09DB"/>
    <w:rsid w:val="008E2E06"/>
    <w:rsid w:val="008E456D"/>
    <w:rsid w:val="008E57BA"/>
    <w:rsid w:val="008E66B7"/>
    <w:rsid w:val="008E6842"/>
    <w:rsid w:val="008E6A01"/>
    <w:rsid w:val="008E7DA1"/>
    <w:rsid w:val="008F308C"/>
    <w:rsid w:val="008F3660"/>
    <w:rsid w:val="008F3A00"/>
    <w:rsid w:val="008F3E2A"/>
    <w:rsid w:val="008F3FB4"/>
    <w:rsid w:val="008F4AA7"/>
    <w:rsid w:val="008F4C8F"/>
    <w:rsid w:val="008F5DDD"/>
    <w:rsid w:val="008F6293"/>
    <w:rsid w:val="00900018"/>
    <w:rsid w:val="00900379"/>
    <w:rsid w:val="00900889"/>
    <w:rsid w:val="00900BE0"/>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412AA"/>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5236"/>
    <w:rsid w:val="009674D8"/>
    <w:rsid w:val="00967E9D"/>
    <w:rsid w:val="009702C6"/>
    <w:rsid w:val="00970F2A"/>
    <w:rsid w:val="00970FB8"/>
    <w:rsid w:val="009715E8"/>
    <w:rsid w:val="00971BED"/>
    <w:rsid w:val="009720D7"/>
    <w:rsid w:val="0097248C"/>
    <w:rsid w:val="009724C9"/>
    <w:rsid w:val="0097280A"/>
    <w:rsid w:val="00973522"/>
    <w:rsid w:val="009739F8"/>
    <w:rsid w:val="00973AE2"/>
    <w:rsid w:val="0097416B"/>
    <w:rsid w:val="009755A8"/>
    <w:rsid w:val="00975D4A"/>
    <w:rsid w:val="00976F80"/>
    <w:rsid w:val="00977036"/>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ABB"/>
    <w:rsid w:val="009A6575"/>
    <w:rsid w:val="009A6698"/>
    <w:rsid w:val="009A7A4D"/>
    <w:rsid w:val="009B1147"/>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BEB"/>
    <w:rsid w:val="009D31F7"/>
    <w:rsid w:val="009D4B19"/>
    <w:rsid w:val="009D4DA1"/>
    <w:rsid w:val="009D538E"/>
    <w:rsid w:val="009D636C"/>
    <w:rsid w:val="009D64D3"/>
    <w:rsid w:val="009E02B8"/>
    <w:rsid w:val="009E06C1"/>
    <w:rsid w:val="009E16C4"/>
    <w:rsid w:val="009E1C12"/>
    <w:rsid w:val="009E2BFA"/>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30A"/>
    <w:rsid w:val="00A02701"/>
    <w:rsid w:val="00A046C9"/>
    <w:rsid w:val="00A05586"/>
    <w:rsid w:val="00A05ADC"/>
    <w:rsid w:val="00A10553"/>
    <w:rsid w:val="00A10ED4"/>
    <w:rsid w:val="00A10F73"/>
    <w:rsid w:val="00A12987"/>
    <w:rsid w:val="00A13579"/>
    <w:rsid w:val="00A1440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77E"/>
    <w:rsid w:val="00A40936"/>
    <w:rsid w:val="00A41F6D"/>
    <w:rsid w:val="00A422B5"/>
    <w:rsid w:val="00A42396"/>
    <w:rsid w:val="00A44A63"/>
    <w:rsid w:val="00A4532C"/>
    <w:rsid w:val="00A465FD"/>
    <w:rsid w:val="00A50356"/>
    <w:rsid w:val="00A51C7F"/>
    <w:rsid w:val="00A52CDD"/>
    <w:rsid w:val="00A5329F"/>
    <w:rsid w:val="00A54151"/>
    <w:rsid w:val="00A54840"/>
    <w:rsid w:val="00A55301"/>
    <w:rsid w:val="00A553C3"/>
    <w:rsid w:val="00A559F8"/>
    <w:rsid w:val="00A55D63"/>
    <w:rsid w:val="00A56665"/>
    <w:rsid w:val="00A57A92"/>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74FDE"/>
    <w:rsid w:val="00A84467"/>
    <w:rsid w:val="00A84762"/>
    <w:rsid w:val="00A865CB"/>
    <w:rsid w:val="00A87269"/>
    <w:rsid w:val="00A910D5"/>
    <w:rsid w:val="00A93511"/>
    <w:rsid w:val="00A93517"/>
    <w:rsid w:val="00A9390A"/>
    <w:rsid w:val="00A950BA"/>
    <w:rsid w:val="00A9538F"/>
    <w:rsid w:val="00A962C1"/>
    <w:rsid w:val="00A96E9A"/>
    <w:rsid w:val="00A96F01"/>
    <w:rsid w:val="00AA0757"/>
    <w:rsid w:val="00AA2AA4"/>
    <w:rsid w:val="00AA6F39"/>
    <w:rsid w:val="00AA7137"/>
    <w:rsid w:val="00AB0C44"/>
    <w:rsid w:val="00AB1BAA"/>
    <w:rsid w:val="00AB1F6D"/>
    <w:rsid w:val="00AB24E4"/>
    <w:rsid w:val="00AB3B25"/>
    <w:rsid w:val="00AB3E3D"/>
    <w:rsid w:val="00AB49B6"/>
    <w:rsid w:val="00AB61E9"/>
    <w:rsid w:val="00AB639B"/>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29AF"/>
    <w:rsid w:val="00AD41B3"/>
    <w:rsid w:val="00AD4B00"/>
    <w:rsid w:val="00AD5D53"/>
    <w:rsid w:val="00AD6A26"/>
    <w:rsid w:val="00AE0B34"/>
    <w:rsid w:val="00AE1BA3"/>
    <w:rsid w:val="00AE1F4E"/>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19CA"/>
    <w:rsid w:val="00B1264E"/>
    <w:rsid w:val="00B15749"/>
    <w:rsid w:val="00B15E74"/>
    <w:rsid w:val="00B16776"/>
    <w:rsid w:val="00B1738A"/>
    <w:rsid w:val="00B21418"/>
    <w:rsid w:val="00B24D2D"/>
    <w:rsid w:val="00B253B4"/>
    <w:rsid w:val="00B25F1E"/>
    <w:rsid w:val="00B26476"/>
    <w:rsid w:val="00B265DC"/>
    <w:rsid w:val="00B2688D"/>
    <w:rsid w:val="00B268A7"/>
    <w:rsid w:val="00B27FBE"/>
    <w:rsid w:val="00B301CF"/>
    <w:rsid w:val="00B30595"/>
    <w:rsid w:val="00B3172E"/>
    <w:rsid w:val="00B318A2"/>
    <w:rsid w:val="00B31D89"/>
    <w:rsid w:val="00B32402"/>
    <w:rsid w:val="00B341C2"/>
    <w:rsid w:val="00B34DBA"/>
    <w:rsid w:val="00B369F0"/>
    <w:rsid w:val="00B40963"/>
    <w:rsid w:val="00B41812"/>
    <w:rsid w:val="00B4255A"/>
    <w:rsid w:val="00B429A7"/>
    <w:rsid w:val="00B47689"/>
    <w:rsid w:val="00B501AE"/>
    <w:rsid w:val="00B518FC"/>
    <w:rsid w:val="00B52C1F"/>
    <w:rsid w:val="00B55C10"/>
    <w:rsid w:val="00B55DC4"/>
    <w:rsid w:val="00B55EAE"/>
    <w:rsid w:val="00B55F77"/>
    <w:rsid w:val="00B56CA4"/>
    <w:rsid w:val="00B56E2E"/>
    <w:rsid w:val="00B605A7"/>
    <w:rsid w:val="00B605DE"/>
    <w:rsid w:val="00B60B6C"/>
    <w:rsid w:val="00B635CF"/>
    <w:rsid w:val="00B636CC"/>
    <w:rsid w:val="00B63BBB"/>
    <w:rsid w:val="00B64291"/>
    <w:rsid w:val="00B64AD6"/>
    <w:rsid w:val="00B67793"/>
    <w:rsid w:val="00B67B22"/>
    <w:rsid w:val="00B70067"/>
    <w:rsid w:val="00B705AC"/>
    <w:rsid w:val="00B70A01"/>
    <w:rsid w:val="00B718E0"/>
    <w:rsid w:val="00B723BF"/>
    <w:rsid w:val="00B723FB"/>
    <w:rsid w:val="00B72B1E"/>
    <w:rsid w:val="00B738B9"/>
    <w:rsid w:val="00B748C7"/>
    <w:rsid w:val="00B76604"/>
    <w:rsid w:val="00B76CA0"/>
    <w:rsid w:val="00B76DD4"/>
    <w:rsid w:val="00B80176"/>
    <w:rsid w:val="00B80BCD"/>
    <w:rsid w:val="00B818B7"/>
    <w:rsid w:val="00B82A71"/>
    <w:rsid w:val="00B83823"/>
    <w:rsid w:val="00B83868"/>
    <w:rsid w:val="00B839AB"/>
    <w:rsid w:val="00B83EDD"/>
    <w:rsid w:val="00B84411"/>
    <w:rsid w:val="00B84AAB"/>
    <w:rsid w:val="00B84B10"/>
    <w:rsid w:val="00B84B14"/>
    <w:rsid w:val="00B84BF0"/>
    <w:rsid w:val="00B86103"/>
    <w:rsid w:val="00B876B3"/>
    <w:rsid w:val="00B878B5"/>
    <w:rsid w:val="00B900A8"/>
    <w:rsid w:val="00B910C7"/>
    <w:rsid w:val="00B9112C"/>
    <w:rsid w:val="00B91460"/>
    <w:rsid w:val="00B9227E"/>
    <w:rsid w:val="00B92EAF"/>
    <w:rsid w:val="00B9323F"/>
    <w:rsid w:val="00B9414C"/>
    <w:rsid w:val="00B944C7"/>
    <w:rsid w:val="00B94538"/>
    <w:rsid w:val="00B951B4"/>
    <w:rsid w:val="00B95AAC"/>
    <w:rsid w:val="00B95EF8"/>
    <w:rsid w:val="00B96CCB"/>
    <w:rsid w:val="00B97374"/>
    <w:rsid w:val="00B97398"/>
    <w:rsid w:val="00BA0D1C"/>
    <w:rsid w:val="00BA1A82"/>
    <w:rsid w:val="00BA3096"/>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3A0A"/>
    <w:rsid w:val="00C04BC7"/>
    <w:rsid w:val="00C053A4"/>
    <w:rsid w:val="00C054EC"/>
    <w:rsid w:val="00C056E1"/>
    <w:rsid w:val="00C05ABD"/>
    <w:rsid w:val="00C06008"/>
    <w:rsid w:val="00C0632F"/>
    <w:rsid w:val="00C0650A"/>
    <w:rsid w:val="00C06C0A"/>
    <w:rsid w:val="00C10BD8"/>
    <w:rsid w:val="00C1273D"/>
    <w:rsid w:val="00C13CF8"/>
    <w:rsid w:val="00C1504A"/>
    <w:rsid w:val="00C1512C"/>
    <w:rsid w:val="00C16771"/>
    <w:rsid w:val="00C16E15"/>
    <w:rsid w:val="00C22153"/>
    <w:rsid w:val="00C22B14"/>
    <w:rsid w:val="00C22DB1"/>
    <w:rsid w:val="00C22EC4"/>
    <w:rsid w:val="00C244DD"/>
    <w:rsid w:val="00C245BD"/>
    <w:rsid w:val="00C24818"/>
    <w:rsid w:val="00C27166"/>
    <w:rsid w:val="00C278A5"/>
    <w:rsid w:val="00C27AE5"/>
    <w:rsid w:val="00C30898"/>
    <w:rsid w:val="00C31198"/>
    <w:rsid w:val="00C31A59"/>
    <w:rsid w:val="00C32B58"/>
    <w:rsid w:val="00C333C0"/>
    <w:rsid w:val="00C33FED"/>
    <w:rsid w:val="00C3495F"/>
    <w:rsid w:val="00C356E0"/>
    <w:rsid w:val="00C359C7"/>
    <w:rsid w:val="00C3612D"/>
    <w:rsid w:val="00C365D0"/>
    <w:rsid w:val="00C366F9"/>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33D"/>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12B2"/>
    <w:rsid w:val="00C93D64"/>
    <w:rsid w:val="00C9413B"/>
    <w:rsid w:val="00C94B9C"/>
    <w:rsid w:val="00C95A23"/>
    <w:rsid w:val="00C95B85"/>
    <w:rsid w:val="00C95F72"/>
    <w:rsid w:val="00C968FB"/>
    <w:rsid w:val="00CA001A"/>
    <w:rsid w:val="00CA4B02"/>
    <w:rsid w:val="00CA4D3D"/>
    <w:rsid w:val="00CA6247"/>
    <w:rsid w:val="00CA6560"/>
    <w:rsid w:val="00CB09B4"/>
    <w:rsid w:val="00CB15BC"/>
    <w:rsid w:val="00CB16E4"/>
    <w:rsid w:val="00CB27B7"/>
    <w:rsid w:val="00CB2F5E"/>
    <w:rsid w:val="00CB34D6"/>
    <w:rsid w:val="00CB3653"/>
    <w:rsid w:val="00CB4298"/>
    <w:rsid w:val="00CB443C"/>
    <w:rsid w:val="00CB58BA"/>
    <w:rsid w:val="00CB6AD7"/>
    <w:rsid w:val="00CB78F3"/>
    <w:rsid w:val="00CC1E51"/>
    <w:rsid w:val="00CC2927"/>
    <w:rsid w:val="00CC3E74"/>
    <w:rsid w:val="00CC3F72"/>
    <w:rsid w:val="00CC41D8"/>
    <w:rsid w:val="00CC4D8B"/>
    <w:rsid w:val="00CC50DF"/>
    <w:rsid w:val="00CC54C1"/>
    <w:rsid w:val="00CD0DB2"/>
    <w:rsid w:val="00CD3C13"/>
    <w:rsid w:val="00CD4458"/>
    <w:rsid w:val="00CD477C"/>
    <w:rsid w:val="00CD5CE0"/>
    <w:rsid w:val="00CD6B12"/>
    <w:rsid w:val="00CD745A"/>
    <w:rsid w:val="00CE2C09"/>
    <w:rsid w:val="00CE36D3"/>
    <w:rsid w:val="00CE49F9"/>
    <w:rsid w:val="00CE518B"/>
    <w:rsid w:val="00CE5D58"/>
    <w:rsid w:val="00CE6D31"/>
    <w:rsid w:val="00CF12FA"/>
    <w:rsid w:val="00CF19AF"/>
    <w:rsid w:val="00CF1B79"/>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4A25"/>
    <w:rsid w:val="00D06469"/>
    <w:rsid w:val="00D06EF9"/>
    <w:rsid w:val="00D07378"/>
    <w:rsid w:val="00D07F4F"/>
    <w:rsid w:val="00D108F3"/>
    <w:rsid w:val="00D11119"/>
    <w:rsid w:val="00D11679"/>
    <w:rsid w:val="00D11C93"/>
    <w:rsid w:val="00D12751"/>
    <w:rsid w:val="00D12D62"/>
    <w:rsid w:val="00D12EBC"/>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05DD"/>
    <w:rsid w:val="00D621B2"/>
    <w:rsid w:val="00D622B3"/>
    <w:rsid w:val="00D64463"/>
    <w:rsid w:val="00D64AF3"/>
    <w:rsid w:val="00D66E12"/>
    <w:rsid w:val="00D66E8F"/>
    <w:rsid w:val="00D709CD"/>
    <w:rsid w:val="00D70BCF"/>
    <w:rsid w:val="00D7307D"/>
    <w:rsid w:val="00D75FA9"/>
    <w:rsid w:val="00D76562"/>
    <w:rsid w:val="00D76BDA"/>
    <w:rsid w:val="00D76C49"/>
    <w:rsid w:val="00D80139"/>
    <w:rsid w:val="00D80272"/>
    <w:rsid w:val="00D80444"/>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D6"/>
    <w:rsid w:val="00DA2940"/>
    <w:rsid w:val="00DA3B4A"/>
    <w:rsid w:val="00DA44CE"/>
    <w:rsid w:val="00DA4FD3"/>
    <w:rsid w:val="00DA7855"/>
    <w:rsid w:val="00DA7AE0"/>
    <w:rsid w:val="00DB0749"/>
    <w:rsid w:val="00DB10DF"/>
    <w:rsid w:val="00DB25DF"/>
    <w:rsid w:val="00DB2669"/>
    <w:rsid w:val="00DB3732"/>
    <w:rsid w:val="00DC04D8"/>
    <w:rsid w:val="00DC3116"/>
    <w:rsid w:val="00DC37B1"/>
    <w:rsid w:val="00DC4667"/>
    <w:rsid w:val="00DC5639"/>
    <w:rsid w:val="00DC5B14"/>
    <w:rsid w:val="00DC6096"/>
    <w:rsid w:val="00DC6F1B"/>
    <w:rsid w:val="00DC700C"/>
    <w:rsid w:val="00DC71A5"/>
    <w:rsid w:val="00DD23B1"/>
    <w:rsid w:val="00DD349E"/>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DF68BE"/>
    <w:rsid w:val="00E023F0"/>
    <w:rsid w:val="00E035CD"/>
    <w:rsid w:val="00E04C08"/>
    <w:rsid w:val="00E04CBC"/>
    <w:rsid w:val="00E064D4"/>
    <w:rsid w:val="00E06960"/>
    <w:rsid w:val="00E070E3"/>
    <w:rsid w:val="00E0794E"/>
    <w:rsid w:val="00E1062A"/>
    <w:rsid w:val="00E10FAF"/>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5A68"/>
    <w:rsid w:val="00E2697A"/>
    <w:rsid w:val="00E26ECF"/>
    <w:rsid w:val="00E270CB"/>
    <w:rsid w:val="00E32B5D"/>
    <w:rsid w:val="00E335D6"/>
    <w:rsid w:val="00E33731"/>
    <w:rsid w:val="00E33AF3"/>
    <w:rsid w:val="00E33B96"/>
    <w:rsid w:val="00E34757"/>
    <w:rsid w:val="00E34BB1"/>
    <w:rsid w:val="00E353C2"/>
    <w:rsid w:val="00E35718"/>
    <w:rsid w:val="00E408F1"/>
    <w:rsid w:val="00E4101C"/>
    <w:rsid w:val="00E41797"/>
    <w:rsid w:val="00E41EDE"/>
    <w:rsid w:val="00E4238D"/>
    <w:rsid w:val="00E4252C"/>
    <w:rsid w:val="00E427F5"/>
    <w:rsid w:val="00E43B80"/>
    <w:rsid w:val="00E4455B"/>
    <w:rsid w:val="00E447CC"/>
    <w:rsid w:val="00E4492D"/>
    <w:rsid w:val="00E4567A"/>
    <w:rsid w:val="00E45C33"/>
    <w:rsid w:val="00E462C1"/>
    <w:rsid w:val="00E46314"/>
    <w:rsid w:val="00E47722"/>
    <w:rsid w:val="00E47A10"/>
    <w:rsid w:val="00E51C36"/>
    <w:rsid w:val="00E52823"/>
    <w:rsid w:val="00E52ED3"/>
    <w:rsid w:val="00E53FEC"/>
    <w:rsid w:val="00E5460F"/>
    <w:rsid w:val="00E54C26"/>
    <w:rsid w:val="00E572CA"/>
    <w:rsid w:val="00E5743D"/>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DBB"/>
    <w:rsid w:val="00EA30AF"/>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163E"/>
    <w:rsid w:val="00EC23FE"/>
    <w:rsid w:val="00EC5AF3"/>
    <w:rsid w:val="00EC5E7B"/>
    <w:rsid w:val="00EC7D73"/>
    <w:rsid w:val="00ED1115"/>
    <w:rsid w:val="00ED17D6"/>
    <w:rsid w:val="00ED20E7"/>
    <w:rsid w:val="00ED2116"/>
    <w:rsid w:val="00ED22CD"/>
    <w:rsid w:val="00ED2309"/>
    <w:rsid w:val="00ED29DA"/>
    <w:rsid w:val="00ED48D4"/>
    <w:rsid w:val="00ED4F8C"/>
    <w:rsid w:val="00ED5F16"/>
    <w:rsid w:val="00ED6474"/>
    <w:rsid w:val="00ED6996"/>
    <w:rsid w:val="00ED7E92"/>
    <w:rsid w:val="00EE07D3"/>
    <w:rsid w:val="00EE0B62"/>
    <w:rsid w:val="00EE1203"/>
    <w:rsid w:val="00EE3512"/>
    <w:rsid w:val="00EE4379"/>
    <w:rsid w:val="00EE4983"/>
    <w:rsid w:val="00EE56C7"/>
    <w:rsid w:val="00EE6158"/>
    <w:rsid w:val="00EE778E"/>
    <w:rsid w:val="00EE79B3"/>
    <w:rsid w:val="00EF0A17"/>
    <w:rsid w:val="00EF14E8"/>
    <w:rsid w:val="00EF3975"/>
    <w:rsid w:val="00EF3DB5"/>
    <w:rsid w:val="00EF7A43"/>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349E"/>
    <w:rsid w:val="00F337E9"/>
    <w:rsid w:val="00F34D79"/>
    <w:rsid w:val="00F35A0C"/>
    <w:rsid w:val="00F36078"/>
    <w:rsid w:val="00F36556"/>
    <w:rsid w:val="00F365BB"/>
    <w:rsid w:val="00F401D1"/>
    <w:rsid w:val="00F40B08"/>
    <w:rsid w:val="00F40CDF"/>
    <w:rsid w:val="00F41D57"/>
    <w:rsid w:val="00F41EA2"/>
    <w:rsid w:val="00F46A42"/>
    <w:rsid w:val="00F47A41"/>
    <w:rsid w:val="00F47DC7"/>
    <w:rsid w:val="00F50245"/>
    <w:rsid w:val="00F509C4"/>
    <w:rsid w:val="00F51C94"/>
    <w:rsid w:val="00F537D2"/>
    <w:rsid w:val="00F53E38"/>
    <w:rsid w:val="00F54DC7"/>
    <w:rsid w:val="00F56277"/>
    <w:rsid w:val="00F56DF8"/>
    <w:rsid w:val="00F571CE"/>
    <w:rsid w:val="00F57290"/>
    <w:rsid w:val="00F57AFC"/>
    <w:rsid w:val="00F63EAD"/>
    <w:rsid w:val="00F64493"/>
    <w:rsid w:val="00F64E64"/>
    <w:rsid w:val="00F6521A"/>
    <w:rsid w:val="00F671CD"/>
    <w:rsid w:val="00F70471"/>
    <w:rsid w:val="00F73417"/>
    <w:rsid w:val="00F736ED"/>
    <w:rsid w:val="00F73CB9"/>
    <w:rsid w:val="00F73F48"/>
    <w:rsid w:val="00F756BC"/>
    <w:rsid w:val="00F80646"/>
    <w:rsid w:val="00F82E2D"/>
    <w:rsid w:val="00F84077"/>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A7A4B"/>
    <w:rsid w:val="00FB0F72"/>
    <w:rsid w:val="00FB1EB0"/>
    <w:rsid w:val="00FB252C"/>
    <w:rsid w:val="00FB76E9"/>
    <w:rsid w:val="00FB77EB"/>
    <w:rsid w:val="00FB78B7"/>
    <w:rsid w:val="00FC097F"/>
    <w:rsid w:val="00FC1071"/>
    <w:rsid w:val="00FC26AA"/>
    <w:rsid w:val="00FC3DC6"/>
    <w:rsid w:val="00FC472A"/>
    <w:rsid w:val="00FC5379"/>
    <w:rsid w:val="00FC5A80"/>
    <w:rsid w:val="00FC5BC4"/>
    <w:rsid w:val="00FC6B7D"/>
    <w:rsid w:val="00FC7462"/>
    <w:rsid w:val="00FD0A21"/>
    <w:rsid w:val="00FD1E58"/>
    <w:rsid w:val="00FD29B6"/>
    <w:rsid w:val="00FD3CD7"/>
    <w:rsid w:val="00FD48D4"/>
    <w:rsid w:val="00FD4FFB"/>
    <w:rsid w:val="00FD510D"/>
    <w:rsid w:val="00FD6D92"/>
    <w:rsid w:val="00FD7077"/>
    <w:rsid w:val="00FE037A"/>
    <w:rsid w:val="00FE1BC7"/>
    <w:rsid w:val="00FE4ACC"/>
    <w:rsid w:val="00FE5D2A"/>
    <w:rsid w:val="00FE6106"/>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8F523-7A0A-4C77-AFD6-504E62D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192305">
      <w:bodyDiv w:val="1"/>
      <w:marLeft w:val="0"/>
      <w:marRight w:val="0"/>
      <w:marTop w:val="0"/>
      <w:marBottom w:val="0"/>
      <w:divBdr>
        <w:top w:val="none" w:sz="0" w:space="0" w:color="auto"/>
        <w:left w:val="none" w:sz="0" w:space="0" w:color="auto"/>
        <w:bottom w:val="none" w:sz="0" w:space="0" w:color="auto"/>
        <w:right w:val="none" w:sz="0" w:space="0" w:color="auto"/>
      </w:divBdr>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6364723">
      <w:bodyDiv w:val="1"/>
      <w:marLeft w:val="0"/>
      <w:marRight w:val="0"/>
      <w:marTop w:val="0"/>
      <w:marBottom w:val="0"/>
      <w:divBdr>
        <w:top w:val="none" w:sz="0" w:space="0" w:color="auto"/>
        <w:left w:val="none" w:sz="0" w:space="0" w:color="auto"/>
        <w:bottom w:val="none" w:sz="0" w:space="0" w:color="auto"/>
        <w:right w:val="none" w:sz="0" w:space="0" w:color="auto"/>
      </w:divBdr>
      <w:divsChild>
        <w:div w:id="392119210">
          <w:marLeft w:val="0"/>
          <w:marRight w:val="0"/>
          <w:marTop w:val="0"/>
          <w:marBottom w:val="0"/>
          <w:divBdr>
            <w:top w:val="none" w:sz="0" w:space="0" w:color="auto"/>
            <w:left w:val="none" w:sz="0" w:space="0" w:color="auto"/>
            <w:bottom w:val="none" w:sz="0" w:space="0" w:color="auto"/>
            <w:right w:val="none" w:sz="0" w:space="0" w:color="auto"/>
          </w:divBdr>
        </w:div>
        <w:div w:id="418333120">
          <w:marLeft w:val="0"/>
          <w:marRight w:val="0"/>
          <w:marTop w:val="0"/>
          <w:marBottom w:val="0"/>
          <w:divBdr>
            <w:top w:val="none" w:sz="0" w:space="0" w:color="auto"/>
            <w:left w:val="none" w:sz="0" w:space="0" w:color="auto"/>
            <w:bottom w:val="none" w:sz="0" w:space="0" w:color="auto"/>
            <w:right w:val="none" w:sz="0" w:space="0" w:color="auto"/>
          </w:divBdr>
        </w:div>
        <w:div w:id="2117166651">
          <w:marLeft w:val="0"/>
          <w:marRight w:val="0"/>
          <w:marTop w:val="0"/>
          <w:marBottom w:val="0"/>
          <w:divBdr>
            <w:top w:val="none" w:sz="0" w:space="0" w:color="auto"/>
            <w:left w:val="none" w:sz="0" w:space="0" w:color="auto"/>
            <w:bottom w:val="none" w:sz="0" w:space="0" w:color="auto"/>
            <w:right w:val="none" w:sz="0" w:space="0" w:color="auto"/>
          </w:divBdr>
        </w:div>
        <w:div w:id="2122022735">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758844">
      <w:bodyDiv w:val="1"/>
      <w:marLeft w:val="0"/>
      <w:marRight w:val="0"/>
      <w:marTop w:val="0"/>
      <w:marBottom w:val="0"/>
      <w:divBdr>
        <w:top w:val="none" w:sz="0" w:space="0" w:color="auto"/>
        <w:left w:val="none" w:sz="0" w:space="0" w:color="auto"/>
        <w:bottom w:val="none" w:sz="0" w:space="0" w:color="auto"/>
        <w:right w:val="none" w:sz="0" w:space="0" w:color="auto"/>
      </w:divBdr>
      <w:divsChild>
        <w:div w:id="830830504">
          <w:marLeft w:val="0"/>
          <w:marRight w:val="0"/>
          <w:marTop w:val="0"/>
          <w:marBottom w:val="0"/>
          <w:divBdr>
            <w:top w:val="none" w:sz="0" w:space="0" w:color="auto"/>
            <w:left w:val="none" w:sz="0" w:space="0" w:color="auto"/>
            <w:bottom w:val="none" w:sz="0" w:space="0" w:color="auto"/>
            <w:right w:val="none" w:sz="0" w:space="0" w:color="auto"/>
          </w:divBdr>
        </w:div>
        <w:div w:id="190388480">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9099328">
      <w:bodyDiv w:val="1"/>
      <w:marLeft w:val="0"/>
      <w:marRight w:val="0"/>
      <w:marTop w:val="0"/>
      <w:marBottom w:val="0"/>
      <w:divBdr>
        <w:top w:val="none" w:sz="0" w:space="0" w:color="auto"/>
        <w:left w:val="none" w:sz="0" w:space="0" w:color="auto"/>
        <w:bottom w:val="none" w:sz="0" w:space="0" w:color="auto"/>
        <w:right w:val="none" w:sz="0" w:space="0" w:color="auto"/>
      </w:divBdr>
      <w:divsChild>
        <w:div w:id="60830703">
          <w:marLeft w:val="0"/>
          <w:marRight w:val="0"/>
          <w:marTop w:val="0"/>
          <w:marBottom w:val="0"/>
          <w:divBdr>
            <w:top w:val="none" w:sz="0" w:space="0" w:color="auto"/>
            <w:left w:val="none" w:sz="0" w:space="0" w:color="auto"/>
            <w:bottom w:val="none" w:sz="0" w:space="0" w:color="auto"/>
            <w:right w:val="none" w:sz="0" w:space="0" w:color="auto"/>
          </w:divBdr>
        </w:div>
        <w:div w:id="2040888839">
          <w:marLeft w:val="0"/>
          <w:marRight w:val="0"/>
          <w:marTop w:val="0"/>
          <w:marBottom w:val="0"/>
          <w:divBdr>
            <w:top w:val="none" w:sz="0" w:space="0" w:color="auto"/>
            <w:left w:val="none" w:sz="0" w:space="0" w:color="auto"/>
            <w:bottom w:val="none" w:sz="0" w:space="0" w:color="auto"/>
            <w:right w:val="none" w:sz="0" w:space="0" w:color="auto"/>
          </w:divBdr>
        </w:div>
        <w:div w:id="1917083091">
          <w:marLeft w:val="0"/>
          <w:marRight w:val="0"/>
          <w:marTop w:val="0"/>
          <w:marBottom w:val="0"/>
          <w:divBdr>
            <w:top w:val="none" w:sz="0" w:space="0" w:color="auto"/>
            <w:left w:val="none" w:sz="0" w:space="0" w:color="auto"/>
            <w:bottom w:val="none" w:sz="0" w:space="0" w:color="auto"/>
            <w:right w:val="none" w:sz="0" w:space="0" w:color="auto"/>
          </w:divBdr>
        </w:div>
        <w:div w:id="58210783">
          <w:marLeft w:val="0"/>
          <w:marRight w:val="0"/>
          <w:marTop w:val="0"/>
          <w:marBottom w:val="0"/>
          <w:divBdr>
            <w:top w:val="none" w:sz="0" w:space="0" w:color="auto"/>
            <w:left w:val="none" w:sz="0" w:space="0" w:color="auto"/>
            <w:bottom w:val="none" w:sz="0" w:space="0" w:color="auto"/>
            <w:right w:val="none" w:sz="0" w:space="0" w:color="auto"/>
          </w:divBdr>
        </w:div>
        <w:div w:id="1163158911">
          <w:marLeft w:val="0"/>
          <w:marRight w:val="0"/>
          <w:marTop w:val="0"/>
          <w:marBottom w:val="0"/>
          <w:divBdr>
            <w:top w:val="none" w:sz="0" w:space="0" w:color="auto"/>
            <w:left w:val="none" w:sz="0" w:space="0" w:color="auto"/>
            <w:bottom w:val="none" w:sz="0" w:space="0" w:color="auto"/>
            <w:right w:val="none" w:sz="0" w:space="0" w:color="auto"/>
          </w:divBdr>
        </w:div>
        <w:div w:id="1654137403">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08823689">
      <w:bodyDiv w:val="1"/>
      <w:marLeft w:val="0"/>
      <w:marRight w:val="0"/>
      <w:marTop w:val="0"/>
      <w:marBottom w:val="0"/>
      <w:divBdr>
        <w:top w:val="none" w:sz="0" w:space="0" w:color="auto"/>
        <w:left w:val="none" w:sz="0" w:space="0" w:color="auto"/>
        <w:bottom w:val="none" w:sz="0" w:space="0" w:color="auto"/>
        <w:right w:val="none" w:sz="0" w:space="0" w:color="auto"/>
      </w:divBdr>
      <w:divsChild>
        <w:div w:id="1692608301">
          <w:marLeft w:val="0"/>
          <w:marRight w:val="0"/>
          <w:marTop w:val="0"/>
          <w:marBottom w:val="0"/>
          <w:divBdr>
            <w:top w:val="none" w:sz="0" w:space="0" w:color="auto"/>
            <w:left w:val="none" w:sz="0" w:space="0" w:color="auto"/>
            <w:bottom w:val="none" w:sz="0" w:space="0" w:color="auto"/>
            <w:right w:val="none" w:sz="0" w:space="0" w:color="auto"/>
          </w:divBdr>
        </w:div>
        <w:div w:id="2026052305">
          <w:marLeft w:val="0"/>
          <w:marRight w:val="0"/>
          <w:marTop w:val="0"/>
          <w:marBottom w:val="0"/>
          <w:divBdr>
            <w:top w:val="none" w:sz="0" w:space="0" w:color="auto"/>
            <w:left w:val="none" w:sz="0" w:space="0" w:color="auto"/>
            <w:bottom w:val="none" w:sz="0" w:space="0" w:color="auto"/>
            <w:right w:val="none" w:sz="0" w:space="0" w:color="auto"/>
          </w:divBdr>
        </w:div>
        <w:div w:id="1427187459">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368510">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0849289">
      <w:bodyDiv w:val="1"/>
      <w:marLeft w:val="0"/>
      <w:marRight w:val="0"/>
      <w:marTop w:val="0"/>
      <w:marBottom w:val="0"/>
      <w:divBdr>
        <w:top w:val="none" w:sz="0" w:space="0" w:color="auto"/>
        <w:left w:val="none" w:sz="0" w:space="0" w:color="auto"/>
        <w:bottom w:val="none" w:sz="0" w:space="0" w:color="auto"/>
        <w:right w:val="none" w:sz="0" w:space="0" w:color="auto"/>
      </w:divBdr>
      <w:divsChild>
        <w:div w:id="1499614682">
          <w:marLeft w:val="0"/>
          <w:marRight w:val="0"/>
          <w:marTop w:val="0"/>
          <w:marBottom w:val="0"/>
          <w:divBdr>
            <w:top w:val="none" w:sz="0" w:space="0" w:color="auto"/>
            <w:left w:val="none" w:sz="0" w:space="0" w:color="auto"/>
            <w:bottom w:val="none" w:sz="0" w:space="0" w:color="auto"/>
            <w:right w:val="none" w:sz="0" w:space="0" w:color="auto"/>
          </w:divBdr>
        </w:div>
        <w:div w:id="1073546259">
          <w:marLeft w:val="0"/>
          <w:marRight w:val="0"/>
          <w:marTop w:val="0"/>
          <w:marBottom w:val="0"/>
          <w:divBdr>
            <w:top w:val="none" w:sz="0" w:space="0" w:color="auto"/>
            <w:left w:val="none" w:sz="0" w:space="0" w:color="auto"/>
            <w:bottom w:val="none" w:sz="0" w:space="0" w:color="auto"/>
            <w:right w:val="none" w:sz="0" w:space="0" w:color="auto"/>
          </w:divBdr>
        </w:div>
        <w:div w:id="1444105215">
          <w:marLeft w:val="0"/>
          <w:marRight w:val="0"/>
          <w:marTop w:val="0"/>
          <w:marBottom w:val="0"/>
          <w:divBdr>
            <w:top w:val="none" w:sz="0" w:space="0" w:color="auto"/>
            <w:left w:val="none" w:sz="0" w:space="0" w:color="auto"/>
            <w:bottom w:val="none" w:sz="0" w:space="0" w:color="auto"/>
            <w:right w:val="none" w:sz="0" w:space="0" w:color="auto"/>
          </w:divBdr>
        </w:div>
        <w:div w:id="406541119">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330182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0828219">
      <w:bodyDiv w:val="1"/>
      <w:marLeft w:val="0"/>
      <w:marRight w:val="0"/>
      <w:marTop w:val="0"/>
      <w:marBottom w:val="0"/>
      <w:divBdr>
        <w:top w:val="none" w:sz="0" w:space="0" w:color="auto"/>
        <w:left w:val="none" w:sz="0" w:space="0" w:color="auto"/>
        <w:bottom w:val="none" w:sz="0" w:space="0" w:color="auto"/>
        <w:right w:val="none" w:sz="0" w:space="0" w:color="auto"/>
      </w:divBdr>
      <w:divsChild>
        <w:div w:id="345984147">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 w:id="1037395828">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670986005">
          <w:marLeft w:val="0"/>
          <w:marRight w:val="0"/>
          <w:marTop w:val="0"/>
          <w:marBottom w:val="0"/>
          <w:divBdr>
            <w:top w:val="none" w:sz="0" w:space="0" w:color="auto"/>
            <w:left w:val="none" w:sz="0" w:space="0" w:color="auto"/>
            <w:bottom w:val="none" w:sz="0" w:space="0" w:color="auto"/>
            <w:right w:val="none" w:sz="0" w:space="0" w:color="auto"/>
          </w:divBdr>
        </w:div>
        <w:div w:id="619578327">
          <w:marLeft w:val="0"/>
          <w:marRight w:val="0"/>
          <w:marTop w:val="0"/>
          <w:marBottom w:val="0"/>
          <w:divBdr>
            <w:top w:val="none" w:sz="0" w:space="0" w:color="auto"/>
            <w:left w:val="none" w:sz="0" w:space="0" w:color="auto"/>
            <w:bottom w:val="none" w:sz="0" w:space="0" w:color="auto"/>
            <w:right w:val="none" w:sz="0" w:space="0" w:color="auto"/>
          </w:divBdr>
        </w:div>
        <w:div w:id="1435706909">
          <w:marLeft w:val="0"/>
          <w:marRight w:val="0"/>
          <w:marTop w:val="0"/>
          <w:marBottom w:val="0"/>
          <w:divBdr>
            <w:top w:val="none" w:sz="0" w:space="0" w:color="auto"/>
            <w:left w:val="none" w:sz="0" w:space="0" w:color="auto"/>
            <w:bottom w:val="none" w:sz="0" w:space="0" w:color="auto"/>
            <w:right w:val="none" w:sz="0" w:space="0" w:color="auto"/>
          </w:divBdr>
        </w:div>
        <w:div w:id="1227574219">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27524867">
      <w:bodyDiv w:val="1"/>
      <w:marLeft w:val="0"/>
      <w:marRight w:val="0"/>
      <w:marTop w:val="0"/>
      <w:marBottom w:val="0"/>
      <w:divBdr>
        <w:top w:val="none" w:sz="0" w:space="0" w:color="auto"/>
        <w:left w:val="none" w:sz="0" w:space="0" w:color="auto"/>
        <w:bottom w:val="none" w:sz="0" w:space="0" w:color="auto"/>
        <w:right w:val="none" w:sz="0" w:space="0" w:color="auto"/>
      </w:divBdr>
      <w:divsChild>
        <w:div w:id="1897355663">
          <w:marLeft w:val="0"/>
          <w:marRight w:val="0"/>
          <w:marTop w:val="0"/>
          <w:marBottom w:val="0"/>
          <w:divBdr>
            <w:top w:val="none" w:sz="0" w:space="0" w:color="auto"/>
            <w:left w:val="none" w:sz="0" w:space="0" w:color="auto"/>
            <w:bottom w:val="none" w:sz="0" w:space="0" w:color="auto"/>
            <w:right w:val="none" w:sz="0" w:space="0" w:color="auto"/>
          </w:divBdr>
        </w:div>
        <w:div w:id="1579436597">
          <w:marLeft w:val="0"/>
          <w:marRight w:val="0"/>
          <w:marTop w:val="0"/>
          <w:marBottom w:val="0"/>
          <w:divBdr>
            <w:top w:val="none" w:sz="0" w:space="0" w:color="auto"/>
            <w:left w:val="none" w:sz="0" w:space="0" w:color="auto"/>
            <w:bottom w:val="none" w:sz="0" w:space="0" w:color="auto"/>
            <w:right w:val="none" w:sz="0" w:space="0" w:color="auto"/>
          </w:divBdr>
        </w:div>
        <w:div w:id="1756511654">
          <w:marLeft w:val="0"/>
          <w:marRight w:val="0"/>
          <w:marTop w:val="0"/>
          <w:marBottom w:val="0"/>
          <w:divBdr>
            <w:top w:val="none" w:sz="0" w:space="0" w:color="auto"/>
            <w:left w:val="none" w:sz="0" w:space="0" w:color="auto"/>
            <w:bottom w:val="none" w:sz="0" w:space="0" w:color="auto"/>
            <w:right w:val="none" w:sz="0" w:space="0" w:color="auto"/>
          </w:divBdr>
        </w:div>
        <w:div w:id="497691059">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4599875">
      <w:bodyDiv w:val="1"/>
      <w:marLeft w:val="0"/>
      <w:marRight w:val="0"/>
      <w:marTop w:val="0"/>
      <w:marBottom w:val="0"/>
      <w:divBdr>
        <w:top w:val="none" w:sz="0" w:space="0" w:color="auto"/>
        <w:left w:val="none" w:sz="0" w:space="0" w:color="auto"/>
        <w:bottom w:val="none" w:sz="0" w:space="0" w:color="auto"/>
        <w:right w:val="none" w:sz="0" w:space="0" w:color="auto"/>
      </w:divBdr>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35E-719D-4E09-AB96-F9D2BAE3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9794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11326</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2019-03-02T17:27:00Z</cp:lastPrinted>
  <dcterms:created xsi:type="dcterms:W3CDTF">2019-03-02T17:28:00Z</dcterms:created>
  <dcterms:modified xsi:type="dcterms:W3CDTF">2019-03-02T17:29:00Z</dcterms:modified>
</cp:coreProperties>
</file>