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6C8" w:rsidRDefault="008D135D" w:rsidP="008D135D">
      <w:pPr>
        <w:autoSpaceDE w:val="0"/>
        <w:autoSpaceDN w:val="0"/>
        <w:adjustRightInd w:val="0"/>
        <w:rPr>
          <w:rFonts w:ascii="Calibri" w:hAnsi="Calibri" w:cs="Calibri"/>
          <w:lang w:val="de-CH" w:eastAsia="de-CH"/>
        </w:rPr>
      </w:pPr>
      <w:r w:rsidRPr="00D03DC0">
        <w:rPr>
          <w:rFonts w:ascii="Calibri" w:hAnsi="Calibri" w:cs="Calibri"/>
          <w:lang w:val="de-CH" w:eastAsia="de-CH"/>
        </w:rPr>
        <w:t xml:space="preserve">Mit dem Matthäusevangelium beginnt das </w:t>
      </w:r>
      <w:r w:rsidR="00E40A9B">
        <w:rPr>
          <w:rFonts w:ascii="Calibri" w:hAnsi="Calibri" w:cs="Calibri"/>
          <w:lang w:val="de-CH" w:eastAsia="de-CH"/>
        </w:rPr>
        <w:t>NT</w:t>
      </w:r>
      <w:r w:rsidRPr="00D03DC0">
        <w:rPr>
          <w:rFonts w:ascii="Calibri" w:hAnsi="Calibri" w:cs="Calibri"/>
          <w:lang w:val="de-CH" w:eastAsia="de-CH"/>
        </w:rPr>
        <w:t xml:space="preserve"> und damit die Geschichte</w:t>
      </w:r>
      <w:r>
        <w:rPr>
          <w:rFonts w:ascii="Calibri" w:hAnsi="Calibri" w:cs="Calibri"/>
          <w:lang w:val="de-CH" w:eastAsia="de-CH"/>
        </w:rPr>
        <w:t xml:space="preserve"> </w:t>
      </w:r>
      <w:r w:rsidRPr="00D03DC0">
        <w:rPr>
          <w:rFonts w:ascii="Calibri" w:hAnsi="Calibri" w:cs="Calibri"/>
          <w:lang w:val="de-CH" w:eastAsia="de-CH"/>
        </w:rPr>
        <w:t xml:space="preserve">von Jesus. In </w:t>
      </w:r>
      <w:r w:rsidR="00F446C8">
        <w:rPr>
          <w:rFonts w:ascii="Calibri" w:hAnsi="Calibri" w:cs="Calibri"/>
          <w:lang w:val="de-CH" w:eastAsia="de-CH"/>
        </w:rPr>
        <w:t>den vier Eva</w:t>
      </w:r>
      <w:r w:rsidRPr="00D03DC0">
        <w:rPr>
          <w:rFonts w:ascii="Calibri" w:hAnsi="Calibri" w:cs="Calibri"/>
          <w:lang w:val="de-CH" w:eastAsia="de-CH"/>
        </w:rPr>
        <w:t>ngelien wird den Lesern Jesus aus</w:t>
      </w:r>
      <w:r>
        <w:rPr>
          <w:rFonts w:ascii="Calibri" w:hAnsi="Calibri" w:cs="Calibri"/>
          <w:lang w:val="de-CH" w:eastAsia="de-CH"/>
        </w:rPr>
        <w:t xml:space="preserve"> </w:t>
      </w:r>
      <w:r w:rsidRPr="00D03DC0">
        <w:rPr>
          <w:rFonts w:ascii="Calibri" w:hAnsi="Calibri" w:cs="Calibri"/>
          <w:lang w:val="de-CH" w:eastAsia="de-CH"/>
        </w:rPr>
        <w:t>vier verschiedenen Perspektiven vor Augen gestellt. Bei Matthäus liegt die Betonung</w:t>
      </w:r>
      <w:r>
        <w:rPr>
          <w:rFonts w:ascii="Calibri" w:hAnsi="Calibri" w:cs="Calibri"/>
          <w:lang w:val="de-CH" w:eastAsia="de-CH"/>
        </w:rPr>
        <w:t xml:space="preserve"> </w:t>
      </w:r>
      <w:r w:rsidR="00885183">
        <w:rPr>
          <w:rFonts w:ascii="Calibri" w:hAnsi="Calibri" w:cs="Calibri"/>
          <w:lang w:val="de-CH" w:eastAsia="de-CH"/>
        </w:rPr>
        <w:t>auf Jesus als dem verheiss</w:t>
      </w:r>
      <w:r w:rsidRPr="00D03DC0">
        <w:rPr>
          <w:rFonts w:ascii="Calibri" w:hAnsi="Calibri" w:cs="Calibri"/>
          <w:lang w:val="de-CH" w:eastAsia="de-CH"/>
        </w:rPr>
        <w:t>enen König, der sein Volk erlösen wird. Sein Evangelium</w:t>
      </w:r>
      <w:r>
        <w:rPr>
          <w:rFonts w:ascii="Calibri" w:hAnsi="Calibri" w:cs="Calibri"/>
          <w:lang w:val="de-CH" w:eastAsia="de-CH"/>
        </w:rPr>
        <w:t xml:space="preserve"> </w:t>
      </w:r>
      <w:r w:rsidRPr="00D03DC0">
        <w:rPr>
          <w:rFonts w:ascii="Calibri" w:hAnsi="Calibri" w:cs="Calibri"/>
          <w:lang w:val="de-CH" w:eastAsia="de-CH"/>
        </w:rPr>
        <w:t>bildet die Brücke zwischen AT und NT und steht deshalb am Anfang des</w:t>
      </w:r>
      <w:r w:rsidR="00F446C8">
        <w:rPr>
          <w:rFonts w:ascii="Calibri" w:hAnsi="Calibri" w:cs="Calibri"/>
          <w:lang w:val="de-CH" w:eastAsia="de-CH"/>
        </w:rPr>
        <w:t xml:space="preserve"> NT</w:t>
      </w:r>
      <w:r w:rsidRPr="00D03DC0">
        <w:rPr>
          <w:rFonts w:ascii="Calibri" w:hAnsi="Calibri" w:cs="Calibri"/>
          <w:lang w:val="de-CH" w:eastAsia="de-CH"/>
        </w:rPr>
        <w:t xml:space="preserve">. Matthäus ist </w:t>
      </w:r>
      <w:r w:rsidR="00885183">
        <w:rPr>
          <w:rFonts w:ascii="Calibri" w:hAnsi="Calibri" w:cs="Calibri"/>
          <w:lang w:val="de-CH" w:eastAsia="de-CH"/>
        </w:rPr>
        <w:t xml:space="preserve">geschrieben </w:t>
      </w:r>
      <w:r w:rsidRPr="00D03DC0">
        <w:rPr>
          <w:rFonts w:ascii="Calibri" w:hAnsi="Calibri" w:cs="Calibri"/>
          <w:lang w:val="de-CH" w:eastAsia="de-CH"/>
        </w:rPr>
        <w:t>von einem</w:t>
      </w:r>
      <w:r>
        <w:rPr>
          <w:rFonts w:ascii="Calibri" w:hAnsi="Calibri" w:cs="Calibri"/>
          <w:lang w:val="de-CH" w:eastAsia="de-CH"/>
        </w:rPr>
        <w:t xml:space="preserve"> </w:t>
      </w:r>
      <w:r w:rsidRPr="00D03DC0">
        <w:rPr>
          <w:rFonts w:ascii="Calibri" w:hAnsi="Calibri" w:cs="Calibri"/>
          <w:lang w:val="de-CH" w:eastAsia="de-CH"/>
        </w:rPr>
        <w:t xml:space="preserve">Juden für Juden über den König der Juden! </w:t>
      </w:r>
    </w:p>
    <w:p w:rsidR="00F446C8" w:rsidRDefault="00F446C8" w:rsidP="008D135D">
      <w:pPr>
        <w:autoSpaceDE w:val="0"/>
        <w:autoSpaceDN w:val="0"/>
        <w:adjustRightInd w:val="0"/>
        <w:rPr>
          <w:rFonts w:ascii="Calibri" w:hAnsi="Calibri" w:cs="Calibri"/>
          <w:lang w:val="de-CH" w:eastAsia="de-CH"/>
        </w:rPr>
      </w:pPr>
    </w:p>
    <w:p w:rsidR="00F446C8" w:rsidRPr="00F446C8" w:rsidRDefault="00F446C8" w:rsidP="008D135D">
      <w:pPr>
        <w:autoSpaceDE w:val="0"/>
        <w:autoSpaceDN w:val="0"/>
        <w:adjustRightInd w:val="0"/>
        <w:rPr>
          <w:rFonts w:ascii="Calibri" w:hAnsi="Calibri" w:cs="Calibri"/>
          <w:sz w:val="34"/>
          <w:szCs w:val="34"/>
          <w:lang w:val="de-CH" w:eastAsia="de-CH"/>
        </w:rPr>
      </w:pPr>
      <w:r w:rsidRPr="00F446C8">
        <w:rPr>
          <w:rFonts w:ascii="Calibri" w:hAnsi="Calibri" w:cs="Calibri"/>
          <w:sz w:val="34"/>
          <w:szCs w:val="34"/>
          <w:lang w:val="de-CH" w:eastAsia="de-CH"/>
        </w:rPr>
        <w:t xml:space="preserve">Im Matthäus geht </w:t>
      </w:r>
      <w:r w:rsidR="00E40A9B">
        <w:rPr>
          <w:rFonts w:ascii="Calibri" w:hAnsi="Calibri" w:cs="Calibri"/>
          <w:sz w:val="34"/>
          <w:szCs w:val="34"/>
          <w:lang w:val="de-CH" w:eastAsia="de-CH"/>
        </w:rPr>
        <w:t xml:space="preserve">es um </w:t>
      </w:r>
      <w:r w:rsidR="008D135D" w:rsidRPr="00F446C8">
        <w:rPr>
          <w:rFonts w:ascii="Calibri" w:hAnsi="Calibri" w:cs="Calibri"/>
          <w:sz w:val="34"/>
          <w:szCs w:val="34"/>
          <w:lang w:val="de-CH" w:eastAsia="de-CH"/>
        </w:rPr>
        <w:t xml:space="preserve">die entscheidende Frage: </w:t>
      </w:r>
    </w:p>
    <w:p w:rsidR="008D135D" w:rsidRPr="00F446C8" w:rsidRDefault="008D135D" w:rsidP="008D135D">
      <w:pPr>
        <w:autoSpaceDE w:val="0"/>
        <w:autoSpaceDN w:val="0"/>
        <w:adjustRightInd w:val="0"/>
        <w:rPr>
          <w:rFonts w:ascii="Calibri" w:hAnsi="Calibri" w:cs="Calibri"/>
          <w:sz w:val="34"/>
          <w:szCs w:val="34"/>
          <w:lang w:val="de-CH" w:eastAsia="de-CH"/>
        </w:rPr>
      </w:pPr>
      <w:r w:rsidRPr="00F446C8">
        <w:rPr>
          <w:rFonts w:ascii="Calibri" w:hAnsi="Calibri" w:cs="Calibri"/>
          <w:sz w:val="34"/>
          <w:szCs w:val="34"/>
          <w:lang w:val="de-CH" w:eastAsia="de-CH"/>
        </w:rPr>
        <w:t>Wer ist König in deinem Leben?</w:t>
      </w:r>
    </w:p>
    <w:p w:rsidR="008D135D" w:rsidRPr="008D135D" w:rsidRDefault="008D135D" w:rsidP="004617DF">
      <w:pPr>
        <w:pStyle w:val="KeinLeerraum"/>
        <w:rPr>
          <w:rFonts w:cs="Calibri"/>
          <w:szCs w:val="24"/>
        </w:rPr>
      </w:pPr>
    </w:p>
    <w:p w:rsidR="00FE657B" w:rsidRPr="008D135D" w:rsidRDefault="008D135D" w:rsidP="0037189A">
      <w:pPr>
        <w:autoSpaceDE w:val="0"/>
        <w:autoSpaceDN w:val="0"/>
        <w:adjustRightInd w:val="0"/>
        <w:spacing w:line="360" w:lineRule="auto"/>
        <w:rPr>
          <w:rFonts w:ascii="Calibri" w:hAnsi="Calibri" w:cs="Calibri"/>
          <w:b/>
          <w:bCs/>
          <w:color w:val="070508"/>
          <w:lang w:val="de-CH" w:eastAsia="de-CH"/>
        </w:rPr>
      </w:pPr>
      <w:r w:rsidRPr="008D135D">
        <w:rPr>
          <w:rFonts w:ascii="Calibri" w:hAnsi="Calibri" w:cs="Calibri"/>
          <w:b/>
          <w:bCs/>
          <w:color w:val="070508"/>
          <w:lang w:val="de-CH" w:eastAsia="de-CH"/>
        </w:rPr>
        <w:t xml:space="preserve">Verfasser </w:t>
      </w:r>
    </w:p>
    <w:p w:rsidR="0037189A" w:rsidRPr="00F446C8" w:rsidRDefault="0037189A" w:rsidP="0037189A">
      <w:pPr>
        <w:autoSpaceDE w:val="0"/>
        <w:autoSpaceDN w:val="0"/>
        <w:adjustRightInd w:val="0"/>
        <w:rPr>
          <w:rFonts w:asciiTheme="minorHAnsi" w:hAnsiTheme="minorHAnsi" w:cstheme="minorHAnsi"/>
          <w:lang w:val="de-CH" w:eastAsia="de-CH"/>
        </w:rPr>
      </w:pPr>
      <w:r w:rsidRPr="00D03DC0">
        <w:rPr>
          <w:rFonts w:ascii="Calibri" w:hAnsi="Calibri" w:cs="Calibri"/>
          <w:lang w:val="de-CH" w:eastAsia="de-CH"/>
        </w:rPr>
        <w:t>Das Evangelium selbst enthält keinen direkten Hinweis auf den Verfasser. Und doch</w:t>
      </w:r>
      <w:r w:rsidR="00F446C8">
        <w:rPr>
          <w:rFonts w:ascii="Calibri" w:hAnsi="Calibri" w:cs="Calibri"/>
          <w:lang w:val="de-CH" w:eastAsia="de-CH"/>
        </w:rPr>
        <w:t xml:space="preserve"> </w:t>
      </w:r>
      <w:r w:rsidR="00CE6078">
        <w:rPr>
          <w:rFonts w:ascii="Calibri" w:hAnsi="Calibri" w:cs="Calibri"/>
          <w:lang w:val="de-CH" w:eastAsia="de-CH"/>
        </w:rPr>
        <w:t>gibt es auss</w:t>
      </w:r>
      <w:r w:rsidRPr="00D03DC0">
        <w:rPr>
          <w:rFonts w:ascii="Calibri" w:hAnsi="Calibri" w:cs="Calibri"/>
          <w:lang w:val="de-CH" w:eastAsia="de-CH"/>
        </w:rPr>
        <w:t>erbiblische Argumente, die eindeutig auf Matthäus als Autor hinweisen:</w:t>
      </w:r>
      <w:r w:rsidR="00F446C8">
        <w:rPr>
          <w:rFonts w:ascii="Calibri" w:hAnsi="Calibri" w:cs="Calibri"/>
          <w:lang w:val="de-CH" w:eastAsia="de-CH"/>
        </w:rPr>
        <w:t xml:space="preserve"> </w:t>
      </w:r>
      <w:r w:rsidRPr="00D03DC0">
        <w:rPr>
          <w:rFonts w:ascii="Calibri" w:hAnsi="Calibri" w:cs="Calibri"/>
          <w:lang w:val="de-CH" w:eastAsia="de-CH"/>
        </w:rPr>
        <w:t xml:space="preserve">Die Überschrift über den </w:t>
      </w:r>
      <w:r w:rsidRPr="00F446C8">
        <w:rPr>
          <w:rFonts w:asciiTheme="minorHAnsi" w:hAnsiTheme="minorHAnsi" w:cstheme="minorHAnsi"/>
          <w:lang w:val="de-CH" w:eastAsia="de-CH"/>
        </w:rPr>
        <w:t>griechischen Text, die im 2. Jhdt. hinzugefügt wurde</w:t>
      </w:r>
      <w:r w:rsidR="00F446C8" w:rsidRPr="00F446C8">
        <w:rPr>
          <w:rFonts w:asciiTheme="minorHAnsi" w:hAnsiTheme="minorHAnsi" w:cstheme="minorHAnsi"/>
          <w:lang w:val="de-CH" w:eastAsia="de-CH"/>
        </w:rPr>
        <w:t xml:space="preserve"> </w:t>
      </w:r>
      <w:r w:rsidRPr="00F446C8">
        <w:rPr>
          <w:rFonts w:asciiTheme="minorHAnsi" w:hAnsiTheme="minorHAnsi" w:cstheme="minorHAnsi"/>
          <w:lang w:val="de-CH" w:eastAsia="de-CH"/>
        </w:rPr>
        <w:t>(kata mattaion = nach Matthäus)</w:t>
      </w:r>
    </w:p>
    <w:p w:rsidR="0037189A" w:rsidRPr="00F446C8" w:rsidRDefault="0037189A" w:rsidP="00FE657B">
      <w:pPr>
        <w:autoSpaceDE w:val="0"/>
        <w:autoSpaceDN w:val="0"/>
        <w:adjustRightInd w:val="0"/>
        <w:rPr>
          <w:rFonts w:asciiTheme="minorHAnsi" w:hAnsiTheme="minorHAnsi" w:cstheme="minorHAnsi"/>
          <w:lang w:val="de-CH"/>
        </w:rPr>
      </w:pPr>
    </w:p>
    <w:p w:rsidR="00E40A9B" w:rsidRDefault="008D135D" w:rsidP="00FE657B">
      <w:pPr>
        <w:autoSpaceDE w:val="0"/>
        <w:autoSpaceDN w:val="0"/>
        <w:adjustRightInd w:val="0"/>
        <w:rPr>
          <w:rFonts w:asciiTheme="minorHAnsi" w:hAnsiTheme="minorHAnsi" w:cstheme="minorHAnsi"/>
        </w:rPr>
      </w:pPr>
      <w:r w:rsidRPr="00F446C8">
        <w:rPr>
          <w:rFonts w:asciiTheme="minorHAnsi" w:hAnsiTheme="minorHAnsi" w:cstheme="minorHAnsi"/>
        </w:rPr>
        <w:t xml:space="preserve">Es ist allgemein bekannt, dass der Verfasser dieses Evangeliums Matthäus war, auch bekannt als </w:t>
      </w:r>
      <w:r w:rsidR="00E40A9B">
        <w:rPr>
          <w:rFonts w:asciiTheme="minorHAnsi" w:hAnsiTheme="minorHAnsi" w:cstheme="minorHAnsi"/>
        </w:rPr>
        <w:t xml:space="preserve">Levi (Sohn des Alphäus), obwohl sein Name nicht in seinem Evangelium </w:t>
      </w:r>
      <w:r w:rsidRPr="00F446C8">
        <w:rPr>
          <w:rFonts w:asciiTheme="minorHAnsi" w:hAnsiTheme="minorHAnsi" w:cstheme="minorHAnsi"/>
        </w:rPr>
        <w:t xml:space="preserve">erscheint. Sein Name bedeutet "Geschenk Gottes" und er war einer der zwölf Apostel. Er war Steuereintreiber in Kapernaum und die Evangelien von Matthäus und Lukas berichten, dass er alles </w:t>
      </w:r>
      <w:r w:rsidR="00E40A9B">
        <w:rPr>
          <w:rFonts w:asciiTheme="minorHAnsi" w:hAnsiTheme="minorHAnsi" w:cstheme="minorHAnsi"/>
        </w:rPr>
        <w:t>hinter sich liess</w:t>
      </w:r>
      <w:r w:rsidRPr="00F446C8">
        <w:rPr>
          <w:rFonts w:asciiTheme="minorHAnsi" w:hAnsiTheme="minorHAnsi" w:cstheme="minorHAnsi"/>
        </w:rPr>
        <w:t xml:space="preserve">, um Jesus nachzufolgen, und </w:t>
      </w:r>
      <w:r w:rsidR="00AB5CE1">
        <w:rPr>
          <w:rFonts w:asciiTheme="minorHAnsi" w:hAnsiTheme="minorHAnsi" w:cstheme="minorHAnsi"/>
        </w:rPr>
        <w:t>ein Fest veranstaltete</w:t>
      </w:r>
      <w:r w:rsidRPr="00F446C8">
        <w:rPr>
          <w:rFonts w:asciiTheme="minorHAnsi" w:hAnsiTheme="minorHAnsi" w:cstheme="minorHAnsi"/>
        </w:rPr>
        <w:t xml:space="preserve">, damit seine Freunde und Kollegen </w:t>
      </w:r>
      <w:r w:rsidR="00E40A9B">
        <w:rPr>
          <w:rFonts w:asciiTheme="minorHAnsi" w:hAnsiTheme="minorHAnsi" w:cstheme="minorHAnsi"/>
        </w:rPr>
        <w:t>eine Begegnung mit Jesus haben können</w:t>
      </w:r>
      <w:r w:rsidR="00AB5CE1">
        <w:rPr>
          <w:rFonts w:asciiTheme="minorHAnsi" w:hAnsiTheme="minorHAnsi" w:cstheme="minorHAnsi"/>
        </w:rPr>
        <w:t xml:space="preserve"> </w:t>
      </w:r>
      <w:r w:rsidR="00AB5CE1" w:rsidRPr="00E616AA">
        <w:rPr>
          <w:rFonts w:ascii="Calibri" w:hAnsi="Calibri" w:cs="Calibri"/>
          <w:b/>
          <w:lang w:val="de-CH" w:eastAsia="de-CH"/>
        </w:rPr>
        <w:t>(Lk 5,28-29</w:t>
      </w:r>
      <w:r w:rsidRPr="00F446C8">
        <w:rPr>
          <w:rFonts w:asciiTheme="minorHAnsi" w:hAnsiTheme="minorHAnsi" w:cstheme="minorHAnsi"/>
        </w:rPr>
        <w:t xml:space="preserve">. Obwohl er einer der Zwölf ist, gehört er nicht zu den </w:t>
      </w:r>
      <w:r w:rsidR="00E40A9B">
        <w:rPr>
          <w:rFonts w:asciiTheme="minorHAnsi" w:hAnsiTheme="minorHAnsi" w:cstheme="minorHAnsi"/>
        </w:rPr>
        <w:t>„</w:t>
      </w:r>
      <w:r w:rsidRPr="00F446C8">
        <w:rPr>
          <w:rFonts w:asciiTheme="minorHAnsi" w:hAnsiTheme="minorHAnsi" w:cstheme="minorHAnsi"/>
        </w:rPr>
        <w:t>prominenteren</w:t>
      </w:r>
      <w:r w:rsidR="00E40A9B">
        <w:rPr>
          <w:rFonts w:asciiTheme="minorHAnsi" w:hAnsiTheme="minorHAnsi" w:cstheme="minorHAnsi"/>
        </w:rPr>
        <w:t>“</w:t>
      </w:r>
      <w:r w:rsidR="00E21B57">
        <w:rPr>
          <w:rFonts w:asciiTheme="minorHAnsi" w:hAnsiTheme="minorHAnsi" w:cstheme="minorHAnsi"/>
        </w:rPr>
        <w:t xml:space="preserve"> Aposteln</w:t>
      </w:r>
      <w:r w:rsidR="00E40A9B">
        <w:rPr>
          <w:rFonts w:asciiTheme="minorHAnsi" w:hAnsiTheme="minorHAnsi" w:cstheme="minorHAnsi"/>
        </w:rPr>
        <w:t>.</w:t>
      </w:r>
    </w:p>
    <w:p w:rsidR="00AB5CE1" w:rsidRDefault="00E40A9B" w:rsidP="00FE657B">
      <w:pPr>
        <w:autoSpaceDE w:val="0"/>
        <w:autoSpaceDN w:val="0"/>
        <w:adjustRightInd w:val="0"/>
        <w:rPr>
          <w:rFonts w:asciiTheme="minorHAnsi" w:hAnsiTheme="minorHAnsi" w:cstheme="minorHAnsi"/>
        </w:rPr>
      </w:pPr>
      <w:r>
        <w:rPr>
          <w:rFonts w:asciiTheme="minorHAnsi" w:hAnsiTheme="minorHAnsi" w:cstheme="minorHAnsi"/>
        </w:rPr>
        <w:t xml:space="preserve"> </w:t>
      </w:r>
    </w:p>
    <w:p w:rsidR="00CE6078" w:rsidRPr="00CE6078" w:rsidRDefault="00CE6078" w:rsidP="00CE6078">
      <w:pPr>
        <w:autoSpaceDE w:val="0"/>
        <w:autoSpaceDN w:val="0"/>
        <w:adjustRightInd w:val="0"/>
        <w:spacing w:line="360" w:lineRule="auto"/>
        <w:rPr>
          <w:rFonts w:asciiTheme="minorHAnsi" w:hAnsiTheme="minorHAnsi" w:cstheme="minorHAnsi"/>
          <w:b/>
        </w:rPr>
      </w:pPr>
      <w:r w:rsidRPr="00CE6078">
        <w:rPr>
          <w:rFonts w:asciiTheme="minorHAnsi" w:hAnsiTheme="minorHAnsi" w:cstheme="minorHAnsi"/>
          <w:b/>
        </w:rPr>
        <w:t>Seine Berufung:</w:t>
      </w:r>
    </w:p>
    <w:p w:rsidR="00CE6078" w:rsidRPr="00F446C8" w:rsidRDefault="00CE6078" w:rsidP="00551354">
      <w:pPr>
        <w:pStyle w:val="KeinLeerraum"/>
        <w:rPr>
          <w:rFonts w:asciiTheme="minorHAnsi" w:hAnsiTheme="minorHAnsi" w:cstheme="minorHAnsi"/>
        </w:rPr>
      </w:pPr>
      <w:r>
        <w:rPr>
          <w:rFonts w:asciiTheme="minorHAnsi" w:hAnsiTheme="minorHAnsi" w:cstheme="minorHAnsi"/>
        </w:rPr>
        <w:t>„</w:t>
      </w:r>
      <w:r w:rsidR="00551354">
        <w:t xml:space="preserve">Und als Jesus von da weiterging, sah er einen Menschen an der Zollstätte sitzen, der hieß Matthäus; und er sprach zu ihm: Folge mir nach! Und er stand auf und folgte ihm nach. </w:t>
      </w:r>
      <w:hyperlink r:id="rId8" w:history="1">
        <w:r w:rsidR="00551354">
          <w:rPr>
            <w:rStyle w:val="Hyperlink"/>
          </w:rPr>
          <w:t>10</w:t>
        </w:r>
      </w:hyperlink>
      <w:r w:rsidR="00551354">
        <w:rPr>
          <w:rStyle w:val="versenumber"/>
        </w:rPr>
        <w:t> </w:t>
      </w:r>
      <w:r w:rsidR="00551354">
        <w:t xml:space="preserve">Und es geschah, als er in dem Haus zu Tisch saß, siehe, da kamen viele Zöllner und Sünder und saßen mit Jesus und seinen Jüngern zu Tisch. </w:t>
      </w:r>
      <w:hyperlink r:id="rId9" w:history="1">
        <w:r w:rsidR="00551354">
          <w:rPr>
            <w:rStyle w:val="Hyperlink"/>
          </w:rPr>
          <w:t>11</w:t>
        </w:r>
      </w:hyperlink>
      <w:r w:rsidR="00551354">
        <w:rPr>
          <w:rStyle w:val="versenumber"/>
        </w:rPr>
        <w:t> </w:t>
      </w:r>
      <w:r w:rsidR="00551354">
        <w:t xml:space="preserve">Und als die Pharisäer es sahen, sprachen sie zu seinen Jüngern: Warum isst euer Meister mit den Zöllnern und Sündern? </w:t>
      </w:r>
      <w:hyperlink r:id="rId10" w:history="1">
        <w:r w:rsidR="00551354">
          <w:rPr>
            <w:rStyle w:val="Hyperlink"/>
          </w:rPr>
          <w:t>12</w:t>
        </w:r>
      </w:hyperlink>
      <w:r w:rsidR="00551354">
        <w:rPr>
          <w:rStyle w:val="versenumber"/>
        </w:rPr>
        <w:t> </w:t>
      </w:r>
      <w:r w:rsidR="00551354">
        <w:t xml:space="preserve">Jesus aber, als er es hörte, sprach zu ihnen: Nicht die Starken brauchen den Arzt, sondern die Kranken. </w:t>
      </w:r>
      <w:hyperlink r:id="rId11" w:history="1">
        <w:r w:rsidR="00551354">
          <w:rPr>
            <w:rStyle w:val="Hyperlink"/>
          </w:rPr>
          <w:t>13</w:t>
        </w:r>
      </w:hyperlink>
      <w:r w:rsidR="00551354">
        <w:rPr>
          <w:rStyle w:val="versenumber"/>
        </w:rPr>
        <w:t> </w:t>
      </w:r>
      <w:r w:rsidR="00551354">
        <w:t>Geht aber hin und lernt, was das heißt: »Ich will Barmherzigkeit und nicht Opfer« Denn ich bin nicht gekommen, Gerechte zu berufen, sondern Sünder zur Buße.</w:t>
      </w:r>
      <w:r>
        <w:rPr>
          <w:rFonts w:asciiTheme="minorHAnsi" w:hAnsiTheme="minorHAnsi" w:cstheme="minorHAnsi"/>
        </w:rPr>
        <w:t xml:space="preserve">“ </w:t>
      </w:r>
      <w:r w:rsidRPr="00CE6078">
        <w:rPr>
          <w:rFonts w:asciiTheme="minorHAnsi" w:hAnsiTheme="minorHAnsi" w:cstheme="minorHAnsi"/>
          <w:b/>
        </w:rPr>
        <w:t>(</w:t>
      </w:r>
      <w:r>
        <w:rPr>
          <w:rFonts w:asciiTheme="minorHAnsi" w:hAnsiTheme="minorHAnsi" w:cstheme="minorHAnsi"/>
          <w:b/>
        </w:rPr>
        <w:t>Mt 9,9-13</w:t>
      </w:r>
      <w:r w:rsidRPr="00CE6078">
        <w:rPr>
          <w:rFonts w:asciiTheme="minorHAnsi" w:hAnsiTheme="minorHAnsi" w:cstheme="minorHAnsi"/>
          <w:b/>
        </w:rPr>
        <w:t>)</w:t>
      </w:r>
    </w:p>
    <w:p w:rsidR="008D135D" w:rsidRPr="00F446C8" w:rsidRDefault="008D135D" w:rsidP="00FE657B">
      <w:pPr>
        <w:autoSpaceDE w:val="0"/>
        <w:autoSpaceDN w:val="0"/>
        <w:adjustRightInd w:val="0"/>
        <w:rPr>
          <w:rFonts w:asciiTheme="minorHAnsi" w:hAnsiTheme="minorHAnsi" w:cstheme="minorHAnsi"/>
        </w:rPr>
      </w:pPr>
    </w:p>
    <w:p w:rsidR="008D135D" w:rsidRDefault="008D135D" w:rsidP="008D135D">
      <w:pPr>
        <w:autoSpaceDE w:val="0"/>
        <w:autoSpaceDN w:val="0"/>
        <w:adjustRightInd w:val="0"/>
        <w:rPr>
          <w:rFonts w:ascii="Calibri" w:hAnsi="Calibri" w:cs="Calibri"/>
          <w:lang w:val="de-CH" w:eastAsia="de-CH"/>
        </w:rPr>
      </w:pPr>
      <w:r w:rsidRPr="00AB5CE1">
        <w:rPr>
          <w:rFonts w:asciiTheme="minorHAnsi" w:hAnsiTheme="minorHAnsi" w:cstheme="minorHAnsi"/>
          <w:u w:val="single"/>
          <w:lang w:val="de-CH" w:eastAsia="de-CH"/>
        </w:rPr>
        <w:t>Nur Matthäus fügt seinen Beruf zu seinem Namen hinzu: Matthäus, der Zöllner</w:t>
      </w:r>
      <w:r w:rsidRPr="00F446C8">
        <w:rPr>
          <w:rFonts w:asciiTheme="minorHAnsi" w:hAnsiTheme="minorHAnsi" w:cstheme="minorHAnsi"/>
          <w:lang w:val="de-CH" w:eastAsia="de-CH"/>
        </w:rPr>
        <w:t xml:space="preserve"> </w:t>
      </w:r>
      <w:r w:rsidRPr="00E616AA">
        <w:rPr>
          <w:rFonts w:asciiTheme="minorHAnsi" w:hAnsiTheme="minorHAnsi" w:cstheme="minorHAnsi"/>
          <w:b/>
          <w:lang w:val="de-CH" w:eastAsia="de-CH"/>
        </w:rPr>
        <w:t>(Mt 10,3).</w:t>
      </w:r>
      <w:r w:rsidRPr="00F446C8">
        <w:rPr>
          <w:rFonts w:asciiTheme="minorHAnsi" w:hAnsiTheme="minorHAnsi" w:cstheme="minorHAnsi"/>
          <w:lang w:val="de-CH" w:eastAsia="de-CH"/>
        </w:rPr>
        <w:t xml:space="preserve"> Das wa</w:t>
      </w:r>
      <w:r w:rsidR="0045133A">
        <w:rPr>
          <w:rFonts w:asciiTheme="minorHAnsi" w:hAnsiTheme="minorHAnsi" w:cstheme="minorHAnsi"/>
          <w:lang w:val="de-CH" w:eastAsia="de-CH"/>
        </w:rPr>
        <w:t>r mutig und kann als Zeichen von</w:t>
      </w:r>
      <w:r w:rsidRPr="00F446C8">
        <w:rPr>
          <w:rFonts w:asciiTheme="minorHAnsi" w:hAnsiTheme="minorHAnsi" w:cstheme="minorHAnsi"/>
          <w:lang w:val="de-CH" w:eastAsia="de-CH"/>
        </w:rPr>
        <w:t xml:space="preserve"> Demut angesehen werden, denn diese Berufsbezeichnung war damals</w:t>
      </w:r>
      <w:r w:rsidR="00A45F00">
        <w:rPr>
          <w:rFonts w:asciiTheme="minorHAnsi" w:hAnsiTheme="minorHAnsi" w:cstheme="minorHAnsi"/>
          <w:lang w:val="de-CH" w:eastAsia="de-CH"/>
        </w:rPr>
        <w:t xml:space="preserve"> </w:t>
      </w:r>
      <w:r w:rsidRPr="00D03DC0">
        <w:rPr>
          <w:rFonts w:ascii="Calibri" w:hAnsi="Calibri" w:cs="Calibri"/>
          <w:lang w:val="de-CH" w:eastAsia="de-CH"/>
        </w:rPr>
        <w:t xml:space="preserve">keine Auszeichnung. Zöllner waren von den Römern </w:t>
      </w:r>
      <w:r w:rsidR="0045133A">
        <w:rPr>
          <w:rFonts w:ascii="Calibri" w:hAnsi="Calibri" w:cs="Calibri"/>
          <w:lang w:val="de-CH" w:eastAsia="de-CH"/>
        </w:rPr>
        <w:t>eingesetzte</w:t>
      </w:r>
      <w:r w:rsidRPr="00D03DC0">
        <w:rPr>
          <w:rFonts w:ascii="Calibri" w:hAnsi="Calibri" w:cs="Calibri"/>
          <w:lang w:val="de-CH" w:eastAsia="de-CH"/>
        </w:rPr>
        <w:t xml:space="preserve"> Steuereintreiber,</w:t>
      </w:r>
      <w:r>
        <w:rPr>
          <w:rFonts w:ascii="Calibri" w:hAnsi="Calibri" w:cs="Calibri"/>
          <w:lang w:val="de-CH" w:eastAsia="de-CH"/>
        </w:rPr>
        <w:t xml:space="preserve"> </w:t>
      </w:r>
      <w:r w:rsidRPr="00D03DC0">
        <w:rPr>
          <w:rFonts w:ascii="Calibri" w:hAnsi="Calibri" w:cs="Calibri"/>
          <w:lang w:val="de-CH" w:eastAsia="de-CH"/>
        </w:rPr>
        <w:t xml:space="preserve">die </w:t>
      </w:r>
      <w:r w:rsidR="0045133A">
        <w:rPr>
          <w:rFonts w:ascii="Calibri" w:hAnsi="Calibri" w:cs="Calibri"/>
          <w:lang w:val="de-CH" w:eastAsia="de-CH"/>
        </w:rPr>
        <w:t>zu den offiziellen Zöllen</w:t>
      </w:r>
      <w:r w:rsidRPr="00D03DC0">
        <w:rPr>
          <w:rFonts w:ascii="Calibri" w:hAnsi="Calibri" w:cs="Calibri"/>
          <w:lang w:val="de-CH" w:eastAsia="de-CH"/>
        </w:rPr>
        <w:t xml:space="preserve"> noch persönliche Zuschläge verlangten, die in ihre eigene</w:t>
      </w:r>
      <w:r>
        <w:rPr>
          <w:rFonts w:ascii="Calibri" w:hAnsi="Calibri" w:cs="Calibri"/>
          <w:lang w:val="de-CH" w:eastAsia="de-CH"/>
        </w:rPr>
        <w:t xml:space="preserve"> </w:t>
      </w:r>
      <w:r w:rsidRPr="00D03DC0">
        <w:rPr>
          <w:rFonts w:ascii="Calibri" w:hAnsi="Calibri" w:cs="Calibri"/>
          <w:lang w:val="de-CH" w:eastAsia="de-CH"/>
        </w:rPr>
        <w:t>Kasse flossen. Sie galten daher als Betrüger und waren aus der jüdischen Gesellschaft</w:t>
      </w:r>
      <w:r>
        <w:rPr>
          <w:rFonts w:ascii="Calibri" w:hAnsi="Calibri" w:cs="Calibri"/>
          <w:lang w:val="de-CH" w:eastAsia="de-CH"/>
        </w:rPr>
        <w:t xml:space="preserve"> </w:t>
      </w:r>
      <w:r w:rsidRPr="00D03DC0">
        <w:rPr>
          <w:rFonts w:ascii="Calibri" w:hAnsi="Calibri" w:cs="Calibri"/>
          <w:lang w:val="de-CH" w:eastAsia="de-CH"/>
        </w:rPr>
        <w:t>ausgeschlossen.</w:t>
      </w:r>
    </w:p>
    <w:p w:rsidR="008D135D" w:rsidRPr="00D03DC0" w:rsidRDefault="008D135D" w:rsidP="008D135D">
      <w:pPr>
        <w:autoSpaceDE w:val="0"/>
        <w:autoSpaceDN w:val="0"/>
        <w:adjustRightInd w:val="0"/>
        <w:rPr>
          <w:rFonts w:ascii="Calibri" w:hAnsi="Calibri" w:cs="Calibri"/>
          <w:lang w:val="de-CH" w:eastAsia="de-CH"/>
        </w:rPr>
      </w:pPr>
    </w:p>
    <w:p w:rsidR="00E616AA" w:rsidRDefault="00CF6C68" w:rsidP="008D135D">
      <w:pPr>
        <w:autoSpaceDE w:val="0"/>
        <w:autoSpaceDN w:val="0"/>
        <w:adjustRightInd w:val="0"/>
        <w:rPr>
          <w:rFonts w:ascii="Calibri" w:hAnsi="Calibri" w:cs="Calibri"/>
          <w:lang w:val="de-CH" w:eastAsia="de-CH"/>
        </w:rPr>
      </w:pPr>
      <w:r>
        <w:rPr>
          <w:rFonts w:ascii="Calibri" w:hAnsi="Calibri" w:cs="Calibri"/>
          <w:lang w:val="de-CH" w:eastAsia="de-CH"/>
        </w:rPr>
        <w:t>Zöllner</w:t>
      </w:r>
      <w:r w:rsidR="008D135D" w:rsidRPr="00D03DC0">
        <w:rPr>
          <w:rFonts w:ascii="Calibri" w:hAnsi="Calibri" w:cs="Calibri"/>
          <w:lang w:val="de-CH" w:eastAsia="de-CH"/>
        </w:rPr>
        <w:t xml:space="preserve"> stand</w:t>
      </w:r>
      <w:r>
        <w:rPr>
          <w:rFonts w:ascii="Calibri" w:hAnsi="Calibri" w:cs="Calibri"/>
          <w:lang w:val="de-CH" w:eastAsia="de-CH"/>
        </w:rPr>
        <w:t>en</w:t>
      </w:r>
      <w:r w:rsidR="008D135D" w:rsidRPr="00D03DC0">
        <w:rPr>
          <w:rFonts w:ascii="Calibri" w:hAnsi="Calibri" w:cs="Calibri"/>
          <w:lang w:val="de-CH" w:eastAsia="de-CH"/>
        </w:rPr>
        <w:t xml:space="preserve"> unter dem Pauschalurteil eines schlechten Charakters,</w:t>
      </w:r>
      <w:r w:rsidR="008D135D">
        <w:rPr>
          <w:rFonts w:ascii="Calibri" w:hAnsi="Calibri" w:cs="Calibri"/>
          <w:lang w:val="de-CH" w:eastAsia="de-CH"/>
        </w:rPr>
        <w:t xml:space="preserve"> </w:t>
      </w:r>
      <w:r w:rsidR="008D135D" w:rsidRPr="00D03DC0">
        <w:rPr>
          <w:rFonts w:ascii="Calibri" w:hAnsi="Calibri" w:cs="Calibri"/>
          <w:lang w:val="de-CH" w:eastAsia="de-CH"/>
        </w:rPr>
        <w:t xml:space="preserve">denn Zöllner und Sünder waren gleichbedeutende Begriffe </w:t>
      </w:r>
      <w:r w:rsidR="008D135D" w:rsidRPr="00E616AA">
        <w:rPr>
          <w:rFonts w:ascii="Calibri" w:hAnsi="Calibri" w:cs="Calibri"/>
          <w:b/>
          <w:lang w:val="de-CH" w:eastAsia="de-CH"/>
        </w:rPr>
        <w:t>(Mt 9,11; Lk 15,1 vgl. Lk 18,11</w:t>
      </w:r>
      <w:r w:rsidR="008D135D" w:rsidRPr="00D03DC0">
        <w:rPr>
          <w:rFonts w:ascii="Calibri" w:hAnsi="Calibri" w:cs="Calibri"/>
          <w:lang w:val="de-CH" w:eastAsia="de-CH"/>
        </w:rPr>
        <w:t>). Und trotzdem berief Jesus diesen Matthäus direk</w:t>
      </w:r>
      <w:r w:rsidR="00E616AA">
        <w:rPr>
          <w:rFonts w:ascii="Calibri" w:hAnsi="Calibri" w:cs="Calibri"/>
          <w:lang w:val="de-CH" w:eastAsia="de-CH"/>
        </w:rPr>
        <w:t>t von seinem Zollhaus</w:t>
      </w:r>
      <w:r w:rsidR="008D135D" w:rsidRPr="00D03DC0">
        <w:rPr>
          <w:rFonts w:ascii="Calibri" w:hAnsi="Calibri" w:cs="Calibri"/>
          <w:lang w:val="de-CH" w:eastAsia="de-CH"/>
        </w:rPr>
        <w:t xml:space="preserve"> weg</w:t>
      </w:r>
      <w:r w:rsidR="008D135D">
        <w:rPr>
          <w:rFonts w:ascii="Calibri" w:hAnsi="Calibri" w:cs="Calibri"/>
          <w:lang w:val="de-CH" w:eastAsia="de-CH"/>
        </w:rPr>
        <w:t xml:space="preserve"> </w:t>
      </w:r>
      <w:r w:rsidR="008D135D" w:rsidRPr="00D03DC0">
        <w:rPr>
          <w:rFonts w:ascii="Calibri" w:hAnsi="Calibri" w:cs="Calibri"/>
          <w:lang w:val="de-CH" w:eastAsia="de-CH"/>
        </w:rPr>
        <w:t>in seine Nachfolge</w:t>
      </w:r>
      <w:r w:rsidR="008D135D" w:rsidRPr="00E616AA">
        <w:rPr>
          <w:rFonts w:ascii="Calibri" w:hAnsi="Calibri" w:cs="Calibri"/>
          <w:b/>
          <w:lang w:val="de-CH" w:eastAsia="de-CH"/>
        </w:rPr>
        <w:t xml:space="preserve"> (Mt 9,9-13). </w:t>
      </w:r>
    </w:p>
    <w:p w:rsidR="00E616AA" w:rsidRDefault="00E616AA" w:rsidP="008D135D">
      <w:pPr>
        <w:autoSpaceDE w:val="0"/>
        <w:autoSpaceDN w:val="0"/>
        <w:adjustRightInd w:val="0"/>
        <w:rPr>
          <w:rFonts w:ascii="Calibri" w:hAnsi="Calibri" w:cs="Calibri"/>
          <w:lang w:val="de-CH" w:eastAsia="de-CH"/>
        </w:rPr>
      </w:pPr>
    </w:p>
    <w:p w:rsidR="0045133A" w:rsidRDefault="008D135D" w:rsidP="008D135D">
      <w:pPr>
        <w:autoSpaceDE w:val="0"/>
        <w:autoSpaceDN w:val="0"/>
        <w:adjustRightInd w:val="0"/>
        <w:rPr>
          <w:rFonts w:ascii="Calibri" w:hAnsi="Calibri" w:cs="Calibri"/>
          <w:lang w:val="de-CH" w:eastAsia="de-CH"/>
        </w:rPr>
      </w:pPr>
      <w:r w:rsidRPr="00D03DC0">
        <w:rPr>
          <w:rFonts w:ascii="Calibri" w:hAnsi="Calibri" w:cs="Calibri"/>
          <w:lang w:val="de-CH" w:eastAsia="de-CH"/>
        </w:rPr>
        <w:t xml:space="preserve">Dies brachte zwar die </w:t>
      </w:r>
      <w:r w:rsidR="00E616AA">
        <w:rPr>
          <w:rFonts w:ascii="Calibri" w:hAnsi="Calibri" w:cs="Calibri"/>
          <w:lang w:val="de-CH" w:eastAsia="de-CH"/>
        </w:rPr>
        <w:t>Pharisäer zur Weiss</w:t>
      </w:r>
      <w:r w:rsidRPr="00D03DC0">
        <w:rPr>
          <w:rFonts w:ascii="Calibri" w:hAnsi="Calibri" w:cs="Calibri"/>
          <w:lang w:val="de-CH" w:eastAsia="de-CH"/>
        </w:rPr>
        <w:t>glut,</w:t>
      </w:r>
      <w:r>
        <w:rPr>
          <w:rFonts w:ascii="Calibri" w:hAnsi="Calibri" w:cs="Calibri"/>
          <w:lang w:val="de-CH" w:eastAsia="de-CH"/>
        </w:rPr>
        <w:t xml:space="preserve"> </w:t>
      </w:r>
      <w:r w:rsidRPr="00D03DC0">
        <w:rPr>
          <w:rFonts w:ascii="Calibri" w:hAnsi="Calibri" w:cs="Calibri"/>
          <w:lang w:val="de-CH" w:eastAsia="de-CH"/>
        </w:rPr>
        <w:t>entsprach aber genau dem Zweck seines Kommen als Erlöser: „Ich bin gekommen,</w:t>
      </w:r>
      <w:r>
        <w:rPr>
          <w:rFonts w:ascii="Calibri" w:hAnsi="Calibri" w:cs="Calibri"/>
          <w:lang w:val="de-CH" w:eastAsia="de-CH"/>
        </w:rPr>
        <w:t xml:space="preserve"> </w:t>
      </w:r>
      <w:r w:rsidRPr="00D03DC0">
        <w:rPr>
          <w:rFonts w:ascii="Calibri" w:hAnsi="Calibri" w:cs="Calibri"/>
          <w:lang w:val="de-CH" w:eastAsia="de-CH"/>
        </w:rPr>
        <w:t xml:space="preserve">die Sünder zu rufen und nicht die Gerechten“ </w:t>
      </w:r>
      <w:r w:rsidRPr="00E616AA">
        <w:rPr>
          <w:rFonts w:ascii="Calibri" w:hAnsi="Calibri" w:cs="Calibri"/>
          <w:b/>
          <w:lang w:val="de-CH" w:eastAsia="de-CH"/>
        </w:rPr>
        <w:t>(Mt 9,13b).</w:t>
      </w:r>
      <w:r w:rsidR="0045133A">
        <w:rPr>
          <w:rFonts w:ascii="Calibri" w:hAnsi="Calibri" w:cs="Calibri"/>
          <w:lang w:val="de-CH" w:eastAsia="de-CH"/>
        </w:rPr>
        <w:t xml:space="preserve"> „Zöllner und Sünder“ </w:t>
      </w:r>
      <w:r w:rsidRPr="00D03DC0">
        <w:rPr>
          <w:rFonts w:ascii="Calibri" w:hAnsi="Calibri" w:cs="Calibri"/>
          <w:lang w:val="de-CH" w:eastAsia="de-CH"/>
        </w:rPr>
        <w:t>verstand</w:t>
      </w:r>
      <w:r w:rsidR="0045133A">
        <w:rPr>
          <w:rFonts w:ascii="Calibri" w:hAnsi="Calibri" w:cs="Calibri"/>
          <w:lang w:val="de-CH" w:eastAsia="de-CH"/>
        </w:rPr>
        <w:t>en Jesus schneller und besser</w:t>
      </w:r>
      <w:r w:rsidRPr="00D03DC0">
        <w:rPr>
          <w:rFonts w:ascii="Calibri" w:hAnsi="Calibri" w:cs="Calibri"/>
          <w:lang w:val="de-CH" w:eastAsia="de-CH"/>
        </w:rPr>
        <w:t xml:space="preserve"> die gesetzestreuen Schriftgelehrten</w:t>
      </w:r>
      <w:r w:rsidR="0045133A">
        <w:rPr>
          <w:rFonts w:ascii="Calibri" w:hAnsi="Calibri" w:cs="Calibri"/>
          <w:lang w:val="de-CH" w:eastAsia="de-CH"/>
        </w:rPr>
        <w:t xml:space="preserve"> und Pharisäer. Matthäus verliess sofort alles und folgte Jesus nach. Unmittelbarer Gehorsam!</w:t>
      </w:r>
      <w:r w:rsidRPr="00D03DC0">
        <w:rPr>
          <w:rFonts w:ascii="Calibri" w:hAnsi="Calibri" w:cs="Calibri"/>
          <w:lang w:val="de-CH" w:eastAsia="de-CH"/>
        </w:rPr>
        <w:t xml:space="preserve"> </w:t>
      </w:r>
    </w:p>
    <w:p w:rsidR="0045133A" w:rsidRDefault="0045133A" w:rsidP="008D135D">
      <w:pPr>
        <w:autoSpaceDE w:val="0"/>
        <w:autoSpaceDN w:val="0"/>
        <w:adjustRightInd w:val="0"/>
        <w:rPr>
          <w:rFonts w:ascii="Calibri" w:hAnsi="Calibri" w:cs="Calibri"/>
          <w:lang w:val="de-CH" w:eastAsia="de-CH"/>
        </w:rPr>
      </w:pPr>
    </w:p>
    <w:p w:rsidR="009E1732" w:rsidRDefault="008D135D" w:rsidP="008D135D">
      <w:pPr>
        <w:autoSpaceDE w:val="0"/>
        <w:autoSpaceDN w:val="0"/>
        <w:adjustRightInd w:val="0"/>
        <w:rPr>
          <w:rFonts w:asciiTheme="minorHAnsi" w:hAnsiTheme="minorHAnsi" w:cstheme="minorHAnsi"/>
          <w:lang w:val="de-CH" w:eastAsia="de-CH"/>
        </w:rPr>
      </w:pPr>
      <w:r w:rsidRPr="00E616AA">
        <w:rPr>
          <w:rFonts w:asciiTheme="minorHAnsi" w:hAnsiTheme="minorHAnsi" w:cstheme="minorHAnsi"/>
          <w:lang w:val="de-CH" w:eastAsia="de-CH"/>
        </w:rPr>
        <w:t>Matthäus war nicht irgendein Jünger unter vielen, sondern zählte zu den auserwählten</w:t>
      </w:r>
      <w:r w:rsidR="0037189A" w:rsidRPr="00E616AA">
        <w:rPr>
          <w:rFonts w:asciiTheme="minorHAnsi" w:hAnsiTheme="minorHAnsi" w:cstheme="minorHAnsi"/>
          <w:lang w:val="de-CH" w:eastAsia="de-CH"/>
        </w:rPr>
        <w:t xml:space="preserve"> </w:t>
      </w:r>
      <w:r w:rsidRPr="00E616AA">
        <w:rPr>
          <w:rFonts w:asciiTheme="minorHAnsi" w:hAnsiTheme="minorHAnsi" w:cstheme="minorHAnsi"/>
          <w:lang w:val="de-CH" w:eastAsia="de-CH"/>
        </w:rPr>
        <w:t>12 Aposteln, die Jesus berief, das Evangelium zu verkündigen. Im NT verliert</w:t>
      </w:r>
      <w:r w:rsidR="0037189A" w:rsidRPr="00E616AA">
        <w:rPr>
          <w:rFonts w:asciiTheme="minorHAnsi" w:hAnsiTheme="minorHAnsi" w:cstheme="minorHAnsi"/>
          <w:lang w:val="de-CH" w:eastAsia="de-CH"/>
        </w:rPr>
        <w:t xml:space="preserve"> </w:t>
      </w:r>
      <w:r w:rsidRPr="00E616AA">
        <w:rPr>
          <w:rFonts w:asciiTheme="minorHAnsi" w:hAnsiTheme="minorHAnsi" w:cstheme="minorHAnsi"/>
          <w:lang w:val="de-CH" w:eastAsia="de-CH"/>
        </w:rPr>
        <w:t>sich dann seine Spur, aber nach der Überlieferung diente er als</w:t>
      </w:r>
      <w:r w:rsidR="0037189A" w:rsidRPr="00E616AA">
        <w:rPr>
          <w:rFonts w:asciiTheme="minorHAnsi" w:hAnsiTheme="minorHAnsi" w:cstheme="minorHAnsi"/>
          <w:lang w:val="de-CH" w:eastAsia="de-CH"/>
        </w:rPr>
        <w:t xml:space="preserve"> </w:t>
      </w:r>
      <w:r w:rsidRPr="00E616AA">
        <w:rPr>
          <w:rFonts w:asciiTheme="minorHAnsi" w:hAnsiTheme="minorHAnsi" w:cstheme="minorHAnsi"/>
          <w:lang w:val="de-CH" w:eastAsia="de-CH"/>
        </w:rPr>
        <w:t>treuer Zeuge Jesu Christi in Palästina und später auch in der</w:t>
      </w:r>
      <w:r w:rsidR="0037189A" w:rsidRPr="00E616AA">
        <w:rPr>
          <w:rFonts w:asciiTheme="minorHAnsi" w:hAnsiTheme="minorHAnsi" w:cstheme="minorHAnsi"/>
          <w:lang w:val="de-CH" w:eastAsia="de-CH"/>
        </w:rPr>
        <w:t xml:space="preserve"> </w:t>
      </w:r>
      <w:r w:rsidRPr="00E616AA">
        <w:rPr>
          <w:rFonts w:asciiTheme="minorHAnsi" w:hAnsiTheme="minorHAnsi" w:cstheme="minorHAnsi"/>
          <w:lang w:val="de-CH" w:eastAsia="de-CH"/>
        </w:rPr>
        <w:t xml:space="preserve">Diaspora. In </w:t>
      </w:r>
      <w:r w:rsidRPr="00E616AA">
        <w:rPr>
          <w:rFonts w:asciiTheme="minorHAnsi" w:hAnsiTheme="minorHAnsi" w:cstheme="minorHAnsi"/>
          <w:lang w:val="de-CH" w:eastAsia="de-CH"/>
        </w:rPr>
        <w:lastRenderedPageBreak/>
        <w:t>dieser Zeit verfasste er sein Evangelium, wobei ihm dabei sein alter</w:t>
      </w:r>
      <w:r w:rsidR="0045133A">
        <w:rPr>
          <w:rFonts w:asciiTheme="minorHAnsi" w:hAnsiTheme="minorHAnsi" w:cstheme="minorHAnsi"/>
          <w:lang w:val="de-CH" w:eastAsia="de-CH"/>
        </w:rPr>
        <w:t xml:space="preserve"> </w:t>
      </w:r>
      <w:r w:rsidRPr="00E616AA">
        <w:rPr>
          <w:rFonts w:asciiTheme="minorHAnsi" w:hAnsiTheme="minorHAnsi" w:cstheme="minorHAnsi"/>
          <w:lang w:val="de-CH" w:eastAsia="de-CH"/>
        </w:rPr>
        <w:t xml:space="preserve">Beruf </w:t>
      </w:r>
      <w:r w:rsidR="0045133A">
        <w:rPr>
          <w:rFonts w:asciiTheme="minorHAnsi" w:hAnsiTheme="minorHAnsi" w:cstheme="minorHAnsi"/>
          <w:lang w:val="de-CH" w:eastAsia="de-CH"/>
        </w:rPr>
        <w:t>half</w:t>
      </w:r>
      <w:r w:rsidRPr="00E616AA">
        <w:rPr>
          <w:rFonts w:asciiTheme="minorHAnsi" w:hAnsiTheme="minorHAnsi" w:cstheme="minorHAnsi"/>
          <w:lang w:val="de-CH" w:eastAsia="de-CH"/>
        </w:rPr>
        <w:t>, denn die Zöllner waren gebildete Männer, die sich in Sprachen</w:t>
      </w:r>
      <w:r w:rsidR="0037189A" w:rsidRPr="00E616AA">
        <w:rPr>
          <w:rFonts w:asciiTheme="minorHAnsi" w:hAnsiTheme="minorHAnsi" w:cstheme="minorHAnsi"/>
          <w:lang w:val="de-CH" w:eastAsia="de-CH"/>
        </w:rPr>
        <w:t xml:space="preserve"> </w:t>
      </w:r>
      <w:r w:rsidRPr="00E616AA">
        <w:rPr>
          <w:rFonts w:asciiTheme="minorHAnsi" w:hAnsiTheme="minorHAnsi" w:cstheme="minorHAnsi"/>
          <w:lang w:val="de-CH" w:eastAsia="de-CH"/>
        </w:rPr>
        <w:t xml:space="preserve">und Finanzen gut auskannten. </w:t>
      </w:r>
    </w:p>
    <w:p w:rsidR="009E1732" w:rsidRDefault="009E1732" w:rsidP="008D135D">
      <w:pPr>
        <w:autoSpaceDE w:val="0"/>
        <w:autoSpaceDN w:val="0"/>
        <w:adjustRightInd w:val="0"/>
        <w:rPr>
          <w:rFonts w:asciiTheme="minorHAnsi" w:hAnsiTheme="minorHAnsi" w:cstheme="minorHAnsi"/>
          <w:lang w:val="de-CH" w:eastAsia="de-CH"/>
        </w:rPr>
      </w:pPr>
    </w:p>
    <w:p w:rsidR="008D135D" w:rsidRPr="009E1732" w:rsidRDefault="00551354" w:rsidP="008D135D">
      <w:pPr>
        <w:autoSpaceDE w:val="0"/>
        <w:autoSpaceDN w:val="0"/>
        <w:adjustRightInd w:val="0"/>
        <w:rPr>
          <w:rFonts w:asciiTheme="minorHAnsi" w:hAnsiTheme="minorHAnsi" w:cstheme="minorHAnsi"/>
          <w:sz w:val="34"/>
          <w:szCs w:val="34"/>
          <w:lang w:eastAsia="de-CH"/>
        </w:rPr>
      </w:pPr>
      <w:r>
        <w:rPr>
          <w:rFonts w:asciiTheme="minorHAnsi" w:hAnsiTheme="minorHAnsi" w:cstheme="minorHAnsi"/>
          <w:sz w:val="34"/>
          <w:szCs w:val="34"/>
          <w:lang w:val="de-CH" w:eastAsia="de-CH"/>
        </w:rPr>
        <w:t xml:space="preserve">Der König </w:t>
      </w:r>
      <w:r w:rsidR="008D135D" w:rsidRPr="009E1732">
        <w:rPr>
          <w:rFonts w:asciiTheme="minorHAnsi" w:hAnsiTheme="minorHAnsi" w:cstheme="minorHAnsi"/>
          <w:sz w:val="34"/>
          <w:szCs w:val="34"/>
          <w:lang w:val="de-CH" w:eastAsia="de-CH"/>
        </w:rPr>
        <w:t xml:space="preserve">Jesus </w:t>
      </w:r>
      <w:r>
        <w:rPr>
          <w:rFonts w:asciiTheme="minorHAnsi" w:hAnsiTheme="minorHAnsi" w:cstheme="minorHAnsi"/>
          <w:sz w:val="34"/>
          <w:szCs w:val="34"/>
          <w:lang w:val="de-CH" w:eastAsia="de-CH"/>
        </w:rPr>
        <w:t xml:space="preserve">kann </w:t>
      </w:r>
      <w:r w:rsidR="009E1732" w:rsidRPr="009E1732">
        <w:rPr>
          <w:rFonts w:asciiTheme="minorHAnsi" w:hAnsiTheme="minorHAnsi" w:cstheme="minorHAnsi"/>
          <w:sz w:val="34"/>
          <w:szCs w:val="34"/>
          <w:lang w:val="de-CH" w:eastAsia="de-CH"/>
        </w:rPr>
        <w:t xml:space="preserve">einen Menschen </w:t>
      </w:r>
      <w:r w:rsidR="008D135D" w:rsidRPr="009E1732">
        <w:rPr>
          <w:rFonts w:asciiTheme="minorHAnsi" w:hAnsiTheme="minorHAnsi" w:cstheme="minorHAnsi"/>
          <w:sz w:val="34"/>
          <w:szCs w:val="34"/>
          <w:lang w:val="de-CH" w:eastAsia="de-CH"/>
        </w:rPr>
        <w:t xml:space="preserve">aus dem „sündhaftesten“ Beruf </w:t>
      </w:r>
      <w:r>
        <w:rPr>
          <w:rFonts w:asciiTheme="minorHAnsi" w:hAnsiTheme="minorHAnsi" w:cstheme="minorHAnsi"/>
          <w:sz w:val="34"/>
          <w:szCs w:val="34"/>
          <w:lang w:val="de-CH" w:eastAsia="de-CH"/>
        </w:rPr>
        <w:t>heraus berufen und zu einem Menschen</w:t>
      </w:r>
      <w:r w:rsidR="009E1732" w:rsidRPr="009E1732">
        <w:rPr>
          <w:rFonts w:asciiTheme="minorHAnsi" w:hAnsiTheme="minorHAnsi" w:cstheme="minorHAnsi"/>
          <w:sz w:val="34"/>
          <w:szCs w:val="34"/>
          <w:lang w:val="de-CH" w:eastAsia="de-CH"/>
        </w:rPr>
        <w:t xml:space="preserve"> formen</w:t>
      </w:r>
      <w:r>
        <w:rPr>
          <w:rFonts w:asciiTheme="minorHAnsi" w:hAnsiTheme="minorHAnsi" w:cstheme="minorHAnsi"/>
          <w:sz w:val="34"/>
          <w:szCs w:val="34"/>
          <w:lang w:val="de-CH" w:eastAsia="de-CH"/>
        </w:rPr>
        <w:t>, der zur Ehre des Königs lebt.</w:t>
      </w:r>
    </w:p>
    <w:p w:rsidR="008C7790" w:rsidRPr="00E616AA" w:rsidRDefault="008C7790" w:rsidP="008D135D">
      <w:pPr>
        <w:autoSpaceDE w:val="0"/>
        <w:autoSpaceDN w:val="0"/>
        <w:adjustRightInd w:val="0"/>
        <w:rPr>
          <w:rFonts w:asciiTheme="minorHAnsi" w:hAnsiTheme="minorHAnsi" w:cstheme="minorHAnsi"/>
          <w:lang w:eastAsia="de-CH"/>
        </w:rPr>
      </w:pPr>
    </w:p>
    <w:p w:rsidR="008C7790" w:rsidRPr="00D03DC0" w:rsidRDefault="008C7790" w:rsidP="008D135D">
      <w:pPr>
        <w:autoSpaceDE w:val="0"/>
        <w:autoSpaceDN w:val="0"/>
        <w:adjustRightInd w:val="0"/>
        <w:rPr>
          <w:rFonts w:cs="Calibri"/>
          <w:lang w:eastAsia="de-CH"/>
        </w:rPr>
      </w:pPr>
    </w:p>
    <w:p w:rsidR="00EC70E1" w:rsidRPr="00A9624D" w:rsidRDefault="008C7790" w:rsidP="00EC70E1">
      <w:pPr>
        <w:autoSpaceDE w:val="0"/>
        <w:autoSpaceDN w:val="0"/>
        <w:adjustRightInd w:val="0"/>
        <w:spacing w:line="360" w:lineRule="auto"/>
        <w:rPr>
          <w:rFonts w:asciiTheme="minorHAnsi" w:hAnsiTheme="minorHAnsi" w:cstheme="minorHAnsi"/>
          <w:b/>
        </w:rPr>
      </w:pPr>
      <w:r w:rsidRPr="008C7790">
        <w:rPr>
          <w:rFonts w:ascii="Calibri" w:hAnsi="Calibri" w:cs="Calibri"/>
          <w:b/>
          <w:lang w:val="de-CH" w:eastAsia="de-CH"/>
        </w:rPr>
        <w:t>Empfänger</w:t>
      </w:r>
      <w:r w:rsidR="009E1732">
        <w:rPr>
          <w:rFonts w:ascii="Calibri" w:hAnsi="Calibri" w:cs="Calibri"/>
          <w:b/>
          <w:lang w:val="de-CH" w:eastAsia="de-CH"/>
        </w:rPr>
        <w:t xml:space="preserve"> (Juden </w:t>
      </w:r>
      <w:r w:rsidR="00EC70E1">
        <w:rPr>
          <w:rFonts w:ascii="Calibri" w:hAnsi="Calibri" w:cs="Calibri"/>
          <w:b/>
          <w:lang w:val="de-CH" w:eastAsia="de-CH"/>
        </w:rPr>
        <w:t>und Christen</w:t>
      </w:r>
      <w:r w:rsidR="009E1732">
        <w:rPr>
          <w:rFonts w:ascii="Calibri" w:hAnsi="Calibri" w:cs="Calibri"/>
          <w:b/>
          <w:lang w:val="de-CH" w:eastAsia="de-CH"/>
        </w:rPr>
        <w:t>)</w:t>
      </w:r>
      <w:r w:rsidR="00EC70E1">
        <w:rPr>
          <w:rFonts w:ascii="Calibri" w:hAnsi="Calibri" w:cs="Calibri"/>
          <w:b/>
          <w:lang w:val="de-CH" w:eastAsia="de-CH"/>
        </w:rPr>
        <w:t xml:space="preserve"> </w:t>
      </w:r>
      <w:r w:rsidR="00EC70E1">
        <w:rPr>
          <w:rFonts w:asciiTheme="minorHAnsi" w:hAnsiTheme="minorHAnsi" w:cstheme="minorHAnsi"/>
          <w:b/>
        </w:rPr>
        <w:t>Übergang vom Alten Testament in das Neue</w:t>
      </w:r>
    </w:p>
    <w:p w:rsidR="00EC70E1" w:rsidRDefault="00EC70E1" w:rsidP="00EC70E1">
      <w:pPr>
        <w:autoSpaceDE w:val="0"/>
        <w:autoSpaceDN w:val="0"/>
        <w:adjustRightInd w:val="0"/>
        <w:rPr>
          <w:rFonts w:asciiTheme="minorHAnsi" w:hAnsiTheme="minorHAnsi" w:cstheme="minorHAnsi"/>
        </w:rPr>
      </w:pPr>
      <w:r w:rsidRPr="00520C96">
        <w:rPr>
          <w:rFonts w:asciiTheme="minorHAnsi" w:hAnsiTheme="minorHAnsi" w:cstheme="minorHAnsi"/>
        </w:rPr>
        <w:t>Matthäus bezieht sich mehr</w:t>
      </w:r>
      <w:r>
        <w:rPr>
          <w:rFonts w:asciiTheme="minorHAnsi" w:hAnsiTheme="minorHAnsi" w:cstheme="minorHAnsi"/>
        </w:rPr>
        <w:t xml:space="preserve"> auf das Alte Testament als </w:t>
      </w:r>
      <w:r w:rsidRPr="00520C96">
        <w:rPr>
          <w:rFonts w:asciiTheme="minorHAnsi" w:hAnsiTheme="minorHAnsi" w:cstheme="minorHAnsi"/>
        </w:rPr>
        <w:t>alle anderen Evangelien. Eines seiner Lieblingssprüche ist</w:t>
      </w:r>
      <w:r w:rsidR="00E14D2C">
        <w:rPr>
          <w:rFonts w:asciiTheme="minorHAnsi" w:hAnsiTheme="minorHAnsi" w:cstheme="minorHAnsi"/>
        </w:rPr>
        <w:t xml:space="preserve"> (10</w:t>
      </w:r>
      <w:r>
        <w:rPr>
          <w:rFonts w:asciiTheme="minorHAnsi" w:hAnsiTheme="minorHAnsi" w:cstheme="minorHAnsi"/>
        </w:rPr>
        <w:t>x)</w:t>
      </w:r>
      <w:r w:rsidRPr="00520C96">
        <w:rPr>
          <w:rFonts w:asciiTheme="minorHAnsi" w:hAnsiTheme="minorHAnsi" w:cstheme="minorHAnsi"/>
        </w:rPr>
        <w:t xml:space="preserve">, </w:t>
      </w:r>
      <w:r w:rsidRPr="00EC70E1">
        <w:rPr>
          <w:rFonts w:asciiTheme="minorHAnsi" w:hAnsiTheme="minorHAnsi" w:cstheme="minorHAnsi"/>
          <w:i/>
        </w:rPr>
        <w:t>"damit erfüllt würde, was durch den Propheten</w:t>
      </w:r>
      <w:r>
        <w:rPr>
          <w:rFonts w:asciiTheme="minorHAnsi" w:hAnsiTheme="minorHAnsi" w:cstheme="minorHAnsi"/>
          <w:i/>
        </w:rPr>
        <w:t xml:space="preserve"> …</w:t>
      </w:r>
      <w:r w:rsidRPr="00EC70E1">
        <w:rPr>
          <w:rFonts w:asciiTheme="minorHAnsi" w:hAnsiTheme="minorHAnsi" w:cstheme="minorHAnsi"/>
          <w:i/>
        </w:rPr>
        <w:t xml:space="preserve"> gesagt ist …".</w:t>
      </w:r>
      <w:r w:rsidRPr="00520C96">
        <w:rPr>
          <w:rFonts w:asciiTheme="minorHAnsi" w:hAnsiTheme="minorHAnsi" w:cstheme="minorHAnsi"/>
        </w:rPr>
        <w:t xml:space="preserve"> </w:t>
      </w:r>
    </w:p>
    <w:p w:rsidR="00EC70E1" w:rsidRDefault="00EC70E1" w:rsidP="00EC70E1">
      <w:pPr>
        <w:autoSpaceDE w:val="0"/>
        <w:autoSpaceDN w:val="0"/>
        <w:adjustRightInd w:val="0"/>
        <w:rPr>
          <w:rFonts w:asciiTheme="minorHAnsi" w:hAnsiTheme="minorHAnsi" w:cstheme="minorHAnsi"/>
        </w:rPr>
      </w:pPr>
    </w:p>
    <w:p w:rsidR="00E14D2C" w:rsidRPr="00E14D2C" w:rsidRDefault="00E14D2C" w:rsidP="00EC70E1">
      <w:pPr>
        <w:autoSpaceDE w:val="0"/>
        <w:autoSpaceDN w:val="0"/>
        <w:adjustRightInd w:val="0"/>
        <w:rPr>
          <w:rFonts w:asciiTheme="minorHAnsi" w:hAnsiTheme="minorHAnsi" w:cstheme="minorHAnsi"/>
          <w:sz w:val="34"/>
          <w:szCs w:val="34"/>
        </w:rPr>
      </w:pPr>
      <w:r w:rsidRPr="00E14D2C">
        <w:rPr>
          <w:rFonts w:asciiTheme="minorHAnsi" w:hAnsiTheme="minorHAnsi" w:cstheme="minorHAnsi"/>
          <w:sz w:val="34"/>
          <w:szCs w:val="34"/>
        </w:rPr>
        <w:t>Gottes Wort ist dynamische und sich bestätigende Wahrheit!</w:t>
      </w:r>
    </w:p>
    <w:p w:rsidR="00E14D2C" w:rsidRDefault="00E14D2C" w:rsidP="00EC70E1">
      <w:pPr>
        <w:autoSpaceDE w:val="0"/>
        <w:autoSpaceDN w:val="0"/>
        <w:adjustRightInd w:val="0"/>
        <w:rPr>
          <w:rFonts w:asciiTheme="minorHAnsi" w:hAnsiTheme="minorHAnsi" w:cstheme="minorHAnsi"/>
        </w:rPr>
      </w:pPr>
    </w:p>
    <w:p w:rsidR="00C37DE1" w:rsidRDefault="00EC70E1" w:rsidP="00EC70E1">
      <w:pPr>
        <w:autoSpaceDE w:val="0"/>
        <w:autoSpaceDN w:val="0"/>
        <w:adjustRightInd w:val="0"/>
        <w:rPr>
          <w:rFonts w:asciiTheme="minorHAnsi" w:hAnsiTheme="minorHAnsi" w:cstheme="minorHAnsi"/>
        </w:rPr>
      </w:pPr>
      <w:r w:rsidRPr="00520C96">
        <w:rPr>
          <w:rFonts w:asciiTheme="minorHAnsi" w:hAnsiTheme="minorHAnsi" w:cstheme="minorHAnsi"/>
        </w:rPr>
        <w:t xml:space="preserve">Dies ist einer der Gründe, warum Matthäus im </w:t>
      </w:r>
      <w:r w:rsidR="00E14D2C">
        <w:rPr>
          <w:rFonts w:asciiTheme="minorHAnsi" w:hAnsiTheme="minorHAnsi" w:cstheme="minorHAnsi"/>
        </w:rPr>
        <w:t>NT</w:t>
      </w:r>
      <w:r w:rsidR="00994B4D">
        <w:rPr>
          <w:rFonts w:asciiTheme="minorHAnsi" w:hAnsiTheme="minorHAnsi" w:cstheme="minorHAnsi"/>
        </w:rPr>
        <w:t xml:space="preserve"> </w:t>
      </w:r>
      <w:r w:rsidRPr="00520C96">
        <w:rPr>
          <w:rFonts w:asciiTheme="minorHAnsi" w:hAnsiTheme="minorHAnsi" w:cstheme="minorHAnsi"/>
        </w:rPr>
        <w:t xml:space="preserve">an erster Stelle steht, obwohl es nicht zuerst geschrieben wurde. Es </w:t>
      </w:r>
      <w:r w:rsidR="00E14D2C">
        <w:rPr>
          <w:rFonts w:asciiTheme="minorHAnsi" w:hAnsiTheme="minorHAnsi" w:cstheme="minorHAnsi"/>
        </w:rPr>
        <w:t>bildet inhaltlich einen natürlichen Übergang vom AT ins NT.</w:t>
      </w:r>
      <w:r w:rsidRPr="00520C96">
        <w:rPr>
          <w:rFonts w:asciiTheme="minorHAnsi" w:hAnsiTheme="minorHAnsi" w:cstheme="minorHAnsi"/>
        </w:rPr>
        <w:t xml:space="preserve"> Insgesamt gibt es </w:t>
      </w:r>
      <w:r w:rsidRPr="002106A5">
        <w:rPr>
          <w:rFonts w:asciiTheme="minorHAnsi" w:hAnsiTheme="minorHAnsi" w:cstheme="minorHAnsi"/>
          <w:b/>
        </w:rPr>
        <w:t xml:space="preserve">29 direkte Zitate </w:t>
      </w:r>
      <w:r w:rsidRPr="00520C96">
        <w:rPr>
          <w:rFonts w:asciiTheme="minorHAnsi" w:hAnsiTheme="minorHAnsi" w:cstheme="minorHAnsi"/>
        </w:rPr>
        <w:t xml:space="preserve">aus dem Alten Testament und weitere </w:t>
      </w:r>
      <w:r w:rsidRPr="002106A5">
        <w:rPr>
          <w:rFonts w:asciiTheme="minorHAnsi" w:hAnsiTheme="minorHAnsi" w:cstheme="minorHAnsi"/>
          <w:b/>
        </w:rPr>
        <w:t>121 indirekte Verweise oder Anspielungen</w:t>
      </w:r>
      <w:r w:rsidRPr="00520C96">
        <w:rPr>
          <w:rFonts w:asciiTheme="minorHAnsi" w:hAnsiTheme="minorHAnsi" w:cstheme="minorHAnsi"/>
        </w:rPr>
        <w:t>.</w:t>
      </w:r>
      <w:r w:rsidR="002106A5">
        <w:rPr>
          <w:rFonts w:asciiTheme="minorHAnsi" w:hAnsiTheme="minorHAnsi" w:cstheme="minorHAnsi"/>
        </w:rPr>
        <w:t xml:space="preserve"> (Micha, Hosea, Jeremia, Jesaja)</w:t>
      </w:r>
    </w:p>
    <w:p w:rsidR="00EC70E1" w:rsidRDefault="00C37DE1" w:rsidP="00C37DE1">
      <w:pPr>
        <w:autoSpaceDE w:val="0"/>
        <w:autoSpaceDN w:val="0"/>
        <w:adjustRightInd w:val="0"/>
        <w:spacing w:line="360" w:lineRule="auto"/>
        <w:rPr>
          <w:rFonts w:asciiTheme="minorHAnsi" w:hAnsiTheme="minorHAnsi" w:cstheme="minorHAnsi"/>
          <w:b/>
        </w:rPr>
      </w:pPr>
      <w:r>
        <w:rPr>
          <w:rFonts w:asciiTheme="minorHAnsi" w:hAnsiTheme="minorHAnsi" w:cstheme="minorHAnsi"/>
        </w:rPr>
        <w:br/>
      </w:r>
      <w:r w:rsidR="00EC70E1" w:rsidRPr="00C54657">
        <w:rPr>
          <w:rFonts w:asciiTheme="minorHAnsi" w:hAnsiTheme="minorHAnsi" w:cstheme="minorHAnsi"/>
          <w:b/>
        </w:rPr>
        <w:t>Messias</w:t>
      </w:r>
    </w:p>
    <w:p w:rsidR="00176DB8" w:rsidRPr="00176DB8" w:rsidRDefault="00176DB8" w:rsidP="00EC70E1">
      <w:pPr>
        <w:autoSpaceDE w:val="0"/>
        <w:autoSpaceDN w:val="0"/>
        <w:adjustRightInd w:val="0"/>
        <w:rPr>
          <w:rFonts w:asciiTheme="minorHAnsi" w:hAnsiTheme="minorHAnsi" w:cstheme="minorHAnsi"/>
        </w:rPr>
      </w:pPr>
      <w:r>
        <w:rPr>
          <w:rFonts w:asciiTheme="minorHAnsi" w:hAnsiTheme="minorHAnsi" w:cstheme="minorHAnsi"/>
        </w:rPr>
        <w:t>Die Juden hatten</w:t>
      </w:r>
      <w:r w:rsidR="00EC70E1" w:rsidRPr="00520C96">
        <w:rPr>
          <w:rFonts w:asciiTheme="minorHAnsi" w:hAnsiTheme="minorHAnsi" w:cstheme="minorHAnsi"/>
        </w:rPr>
        <w:t xml:space="preserve"> ein besonderes Problem damit, zu glauben, dass </w:t>
      </w:r>
      <w:r>
        <w:rPr>
          <w:rFonts w:asciiTheme="minorHAnsi" w:hAnsiTheme="minorHAnsi" w:cstheme="minorHAnsi"/>
        </w:rPr>
        <w:t>der gekreuzigte Jesus</w:t>
      </w:r>
      <w:r w:rsidR="00EC70E1" w:rsidRPr="00520C96">
        <w:rPr>
          <w:rFonts w:asciiTheme="minorHAnsi" w:hAnsiTheme="minorHAnsi" w:cstheme="minorHAnsi"/>
        </w:rPr>
        <w:t xml:space="preserve"> der Messias </w:t>
      </w:r>
      <w:r>
        <w:rPr>
          <w:rFonts w:asciiTheme="minorHAnsi" w:hAnsiTheme="minorHAnsi" w:cstheme="minorHAnsi"/>
        </w:rPr>
        <w:t>ist</w:t>
      </w:r>
      <w:r w:rsidR="00EC70E1" w:rsidRPr="00520C96">
        <w:rPr>
          <w:rFonts w:asciiTheme="minorHAnsi" w:hAnsiTheme="minorHAnsi" w:cstheme="minorHAnsi"/>
        </w:rPr>
        <w:t>. Wie k</w:t>
      </w:r>
      <w:r>
        <w:rPr>
          <w:rFonts w:asciiTheme="minorHAnsi" w:hAnsiTheme="minorHAnsi" w:cstheme="minorHAnsi"/>
        </w:rPr>
        <w:t>ö</w:t>
      </w:r>
      <w:r w:rsidR="00EC70E1" w:rsidRPr="00520C96">
        <w:rPr>
          <w:rFonts w:asciiTheme="minorHAnsi" w:hAnsiTheme="minorHAnsi" w:cstheme="minorHAnsi"/>
        </w:rPr>
        <w:t xml:space="preserve">nnte der Messias als Verbrecher zum Tode verurteilt werden? Matthäus </w:t>
      </w:r>
      <w:r>
        <w:rPr>
          <w:rFonts w:asciiTheme="minorHAnsi" w:hAnsiTheme="minorHAnsi" w:cstheme="minorHAnsi"/>
        </w:rPr>
        <w:t>legt in seinem Evangelium dar</w:t>
      </w:r>
      <w:r w:rsidR="00EC70E1" w:rsidRPr="00520C96">
        <w:rPr>
          <w:rFonts w:asciiTheme="minorHAnsi" w:hAnsiTheme="minorHAnsi" w:cstheme="minorHAnsi"/>
        </w:rPr>
        <w:t xml:space="preserve">, dass Jesus </w:t>
      </w:r>
      <w:r>
        <w:rPr>
          <w:rFonts w:asciiTheme="minorHAnsi" w:hAnsiTheme="minorHAnsi" w:cstheme="minorHAnsi"/>
        </w:rPr>
        <w:t>allen Vorwürfen und Anschuldigungen zum Trotz unschuldig war.</w:t>
      </w:r>
      <w:r w:rsidR="00EC70E1" w:rsidRPr="00520C96">
        <w:rPr>
          <w:rFonts w:asciiTheme="minorHAnsi" w:hAnsiTheme="minorHAnsi" w:cstheme="minorHAnsi"/>
        </w:rPr>
        <w:t xml:space="preserve"> </w:t>
      </w:r>
      <w:r w:rsidR="00EC70E1" w:rsidRPr="00176DB8">
        <w:rPr>
          <w:rFonts w:asciiTheme="minorHAnsi" w:hAnsiTheme="minorHAnsi" w:cstheme="minorHAnsi"/>
        </w:rPr>
        <w:t>Es waren die Juden</w:t>
      </w:r>
      <w:r w:rsidRPr="00176DB8">
        <w:rPr>
          <w:rFonts w:asciiTheme="minorHAnsi" w:hAnsiTheme="minorHAnsi" w:cstheme="minorHAnsi"/>
        </w:rPr>
        <w:t xml:space="preserve"> selber</w:t>
      </w:r>
      <w:r w:rsidR="00EC70E1" w:rsidRPr="00176DB8">
        <w:rPr>
          <w:rFonts w:asciiTheme="minorHAnsi" w:hAnsiTheme="minorHAnsi" w:cstheme="minorHAnsi"/>
        </w:rPr>
        <w:t xml:space="preserve">, die sich </w:t>
      </w:r>
      <w:r w:rsidRPr="00176DB8">
        <w:rPr>
          <w:rFonts w:asciiTheme="minorHAnsi" w:hAnsiTheme="minorHAnsi" w:cstheme="minorHAnsi"/>
        </w:rPr>
        <w:t>selber durch ungerechtfertigte</w:t>
      </w:r>
      <w:r w:rsidR="00EC70E1" w:rsidRPr="00176DB8">
        <w:rPr>
          <w:rFonts w:asciiTheme="minorHAnsi" w:hAnsiTheme="minorHAnsi" w:cstheme="minorHAnsi"/>
        </w:rPr>
        <w:t xml:space="preserve"> Anklage</w:t>
      </w:r>
      <w:r w:rsidRPr="00176DB8">
        <w:rPr>
          <w:rFonts w:asciiTheme="minorHAnsi" w:hAnsiTheme="minorHAnsi" w:cstheme="minorHAnsi"/>
        </w:rPr>
        <w:t>n</w:t>
      </w:r>
      <w:r w:rsidR="00EC70E1" w:rsidRPr="00176DB8">
        <w:rPr>
          <w:rFonts w:asciiTheme="minorHAnsi" w:hAnsiTheme="minorHAnsi" w:cstheme="minorHAnsi"/>
        </w:rPr>
        <w:t xml:space="preserve"> schuldig gem</w:t>
      </w:r>
      <w:r w:rsidR="00994B4D">
        <w:rPr>
          <w:rFonts w:asciiTheme="minorHAnsi" w:hAnsiTheme="minorHAnsi" w:cstheme="minorHAnsi"/>
        </w:rPr>
        <w:t>acht hatten, damit die Römer Jesus</w:t>
      </w:r>
      <w:r w:rsidR="00EC70E1" w:rsidRPr="00176DB8">
        <w:rPr>
          <w:rFonts w:asciiTheme="minorHAnsi" w:hAnsiTheme="minorHAnsi" w:cstheme="minorHAnsi"/>
        </w:rPr>
        <w:t xml:space="preserve"> verurteilen und hinrichten konnten</w:t>
      </w:r>
      <w:r w:rsidRPr="00176DB8">
        <w:rPr>
          <w:rFonts w:asciiTheme="minorHAnsi" w:hAnsiTheme="minorHAnsi" w:cstheme="minorHAnsi"/>
        </w:rPr>
        <w:t xml:space="preserve">. </w:t>
      </w:r>
      <w:r w:rsidR="00AD785A">
        <w:rPr>
          <w:rFonts w:asciiTheme="minorHAnsi" w:hAnsiTheme="minorHAnsi" w:cstheme="minorHAnsi"/>
        </w:rPr>
        <w:t xml:space="preserve">Im </w:t>
      </w:r>
      <w:r w:rsidR="00AD785A" w:rsidRPr="00AD785A">
        <w:rPr>
          <w:rFonts w:asciiTheme="minorHAnsi" w:hAnsiTheme="minorHAnsi" w:cstheme="minorHAnsi"/>
          <w:b/>
        </w:rPr>
        <w:t>Kp 23</w:t>
      </w:r>
      <w:r w:rsidRPr="00176DB8">
        <w:rPr>
          <w:rFonts w:asciiTheme="minorHAnsi" w:hAnsiTheme="minorHAnsi" w:cstheme="minorHAnsi"/>
        </w:rPr>
        <w:t xml:space="preserve"> f</w:t>
      </w:r>
      <w:r w:rsidR="00994B4D">
        <w:rPr>
          <w:rFonts w:asciiTheme="minorHAnsi" w:hAnsiTheme="minorHAnsi" w:cstheme="minorHAnsi"/>
        </w:rPr>
        <w:t>olgen sieben Weherufe über die „</w:t>
      </w:r>
      <w:r w:rsidRPr="00176DB8">
        <w:rPr>
          <w:rFonts w:asciiTheme="minorHAnsi" w:hAnsiTheme="minorHAnsi" w:cstheme="minorHAnsi"/>
        </w:rPr>
        <w:t>Schriftgelehrten und Pharisäer</w:t>
      </w:r>
      <w:r w:rsidR="00994B4D">
        <w:rPr>
          <w:rFonts w:asciiTheme="minorHAnsi" w:hAnsiTheme="minorHAnsi" w:cstheme="minorHAnsi"/>
        </w:rPr>
        <w:t>“. Matthäus zeigt das heuchlerische</w:t>
      </w:r>
      <w:r w:rsidRPr="00176DB8">
        <w:rPr>
          <w:rFonts w:asciiTheme="minorHAnsi" w:hAnsiTheme="minorHAnsi" w:cstheme="minorHAnsi"/>
        </w:rPr>
        <w:t xml:space="preserve"> und bösartiges Verhalten </w:t>
      </w:r>
      <w:r w:rsidR="00994B4D">
        <w:rPr>
          <w:rFonts w:asciiTheme="minorHAnsi" w:hAnsiTheme="minorHAnsi" w:cstheme="minorHAnsi"/>
        </w:rPr>
        <w:t>der „Schriftgelehrten und Pharisäer deutlich auf.</w:t>
      </w:r>
    </w:p>
    <w:p w:rsidR="00AD785A" w:rsidRDefault="00AD785A" w:rsidP="00EC70E1">
      <w:pPr>
        <w:autoSpaceDE w:val="0"/>
        <w:autoSpaceDN w:val="0"/>
        <w:adjustRightInd w:val="0"/>
        <w:rPr>
          <w:rFonts w:asciiTheme="minorHAnsi" w:hAnsiTheme="minorHAnsi" w:cstheme="minorHAnsi"/>
        </w:rPr>
      </w:pPr>
    </w:p>
    <w:p w:rsidR="00AE6425" w:rsidRDefault="00AE6425" w:rsidP="00EC70E1">
      <w:pPr>
        <w:autoSpaceDE w:val="0"/>
        <w:autoSpaceDN w:val="0"/>
        <w:adjustRightInd w:val="0"/>
        <w:rPr>
          <w:rFonts w:asciiTheme="minorHAnsi" w:hAnsiTheme="minorHAnsi" w:cstheme="minorHAnsi"/>
        </w:rPr>
      </w:pPr>
    </w:p>
    <w:p w:rsidR="00EC70E1" w:rsidRDefault="00EC70E1" w:rsidP="00AD785A">
      <w:pPr>
        <w:autoSpaceDE w:val="0"/>
        <w:autoSpaceDN w:val="0"/>
        <w:adjustRightInd w:val="0"/>
        <w:spacing w:line="360" w:lineRule="auto"/>
        <w:rPr>
          <w:rFonts w:asciiTheme="minorHAnsi" w:hAnsiTheme="minorHAnsi" w:cstheme="minorHAnsi"/>
          <w:b/>
        </w:rPr>
      </w:pPr>
      <w:r w:rsidRPr="00C54657">
        <w:rPr>
          <w:rFonts w:asciiTheme="minorHAnsi" w:hAnsiTheme="minorHAnsi" w:cstheme="minorHAnsi"/>
          <w:b/>
        </w:rPr>
        <w:t>Das Gesetz</w:t>
      </w:r>
    </w:p>
    <w:p w:rsidR="00AD785A" w:rsidRDefault="00EC70E1" w:rsidP="00EC70E1">
      <w:pPr>
        <w:autoSpaceDE w:val="0"/>
        <w:autoSpaceDN w:val="0"/>
        <w:adjustRightInd w:val="0"/>
        <w:rPr>
          <w:rFonts w:asciiTheme="minorHAnsi" w:hAnsiTheme="minorHAnsi" w:cstheme="minorHAnsi"/>
        </w:rPr>
      </w:pPr>
      <w:r w:rsidRPr="00520C96">
        <w:rPr>
          <w:rFonts w:asciiTheme="minorHAnsi" w:hAnsiTheme="minorHAnsi" w:cstheme="minorHAnsi"/>
        </w:rPr>
        <w:t>Matthäus be</w:t>
      </w:r>
      <w:r w:rsidR="00AD785A">
        <w:rPr>
          <w:rFonts w:asciiTheme="minorHAnsi" w:hAnsiTheme="minorHAnsi" w:cstheme="minorHAnsi"/>
        </w:rPr>
        <w:t>tont wie kein anderer Evangelist</w:t>
      </w:r>
      <w:r w:rsidRPr="00520C96">
        <w:rPr>
          <w:rFonts w:asciiTheme="minorHAnsi" w:hAnsiTheme="minorHAnsi" w:cstheme="minorHAnsi"/>
        </w:rPr>
        <w:t>, dass Jesus nicht gekommen ist, um das Gesetz abzuschaf</w:t>
      </w:r>
      <w:r w:rsidR="00AD785A">
        <w:rPr>
          <w:rFonts w:asciiTheme="minorHAnsi" w:hAnsiTheme="minorHAnsi" w:cstheme="minorHAnsi"/>
        </w:rPr>
        <w:t>fen, sondern um es zu erfüllen:</w:t>
      </w:r>
    </w:p>
    <w:p w:rsidR="00AD785A" w:rsidRDefault="00AD785A" w:rsidP="00EC70E1">
      <w:pPr>
        <w:autoSpaceDE w:val="0"/>
        <w:autoSpaceDN w:val="0"/>
        <w:adjustRightInd w:val="0"/>
        <w:rPr>
          <w:rFonts w:asciiTheme="minorHAnsi" w:hAnsiTheme="minorHAnsi" w:cstheme="minorHAnsi"/>
        </w:rPr>
      </w:pPr>
    </w:p>
    <w:p w:rsidR="00AD785A" w:rsidRDefault="00AD785A" w:rsidP="00EC70E1">
      <w:pPr>
        <w:autoSpaceDE w:val="0"/>
        <w:autoSpaceDN w:val="0"/>
        <w:adjustRightInd w:val="0"/>
        <w:rPr>
          <w:rFonts w:asciiTheme="minorHAnsi" w:hAnsiTheme="minorHAnsi" w:cstheme="minorHAnsi"/>
        </w:rPr>
      </w:pPr>
      <w:r w:rsidRPr="00AD785A">
        <w:rPr>
          <w:rFonts w:asciiTheme="minorHAnsi" w:hAnsiTheme="minorHAnsi" w:cstheme="minorHAnsi"/>
        </w:rPr>
        <w:t>„Ihr sollt nicht meinen, dass ich gekommen sei, um das Gesetz oder die Propheten aufzulösen. Ich bin nicht gekommen, um aufzulösen, sondern um zu erfüllen!“</w:t>
      </w:r>
      <w:r>
        <w:rPr>
          <w:rFonts w:asciiTheme="minorHAnsi" w:hAnsiTheme="minorHAnsi" w:cstheme="minorHAnsi"/>
        </w:rPr>
        <w:t xml:space="preserve"> </w:t>
      </w:r>
      <w:r w:rsidRPr="00AD785A">
        <w:rPr>
          <w:rFonts w:asciiTheme="minorHAnsi" w:hAnsiTheme="minorHAnsi" w:cstheme="minorHAnsi"/>
          <w:b/>
        </w:rPr>
        <w:t>(</w:t>
      </w:r>
      <w:r>
        <w:rPr>
          <w:rFonts w:asciiTheme="minorHAnsi" w:hAnsiTheme="minorHAnsi" w:cstheme="minorHAnsi"/>
          <w:b/>
        </w:rPr>
        <w:t>Mt 5,17</w:t>
      </w:r>
      <w:r w:rsidRPr="00AD785A">
        <w:rPr>
          <w:rFonts w:asciiTheme="minorHAnsi" w:hAnsiTheme="minorHAnsi" w:cstheme="minorHAnsi"/>
          <w:b/>
        </w:rPr>
        <w:t>)</w:t>
      </w:r>
    </w:p>
    <w:p w:rsidR="0094500F" w:rsidRDefault="0094500F" w:rsidP="00EC70E1">
      <w:pPr>
        <w:autoSpaceDE w:val="0"/>
        <w:autoSpaceDN w:val="0"/>
        <w:adjustRightInd w:val="0"/>
        <w:rPr>
          <w:rFonts w:asciiTheme="minorHAnsi" w:hAnsiTheme="minorHAnsi" w:cstheme="minorHAnsi"/>
        </w:rPr>
      </w:pPr>
    </w:p>
    <w:p w:rsidR="002F6809" w:rsidRDefault="00215843" w:rsidP="00EC70E1">
      <w:pPr>
        <w:autoSpaceDE w:val="0"/>
        <w:autoSpaceDN w:val="0"/>
        <w:adjustRightInd w:val="0"/>
        <w:rPr>
          <w:rFonts w:asciiTheme="minorHAnsi" w:hAnsiTheme="minorHAnsi" w:cstheme="minorHAnsi"/>
        </w:rPr>
      </w:pPr>
      <w:r>
        <w:rPr>
          <w:rFonts w:asciiTheme="minorHAnsi" w:hAnsiTheme="minorHAnsi" w:cstheme="minorHAnsi"/>
        </w:rPr>
        <w:t xml:space="preserve">Die religiöse Elite der damaligen Zeit haben Jesus vorgeworfen das Gesetz zu missachten. </w:t>
      </w:r>
      <w:r w:rsidR="0094500F">
        <w:rPr>
          <w:rFonts w:asciiTheme="minorHAnsi" w:hAnsiTheme="minorHAnsi" w:cstheme="minorHAnsi"/>
        </w:rPr>
        <w:t xml:space="preserve">Matthäus </w:t>
      </w:r>
      <w:r>
        <w:rPr>
          <w:rFonts w:asciiTheme="minorHAnsi" w:hAnsiTheme="minorHAnsi" w:cstheme="minorHAnsi"/>
        </w:rPr>
        <w:t xml:space="preserve">tritt </w:t>
      </w:r>
      <w:r w:rsidR="0094500F">
        <w:rPr>
          <w:rFonts w:asciiTheme="minorHAnsi" w:hAnsiTheme="minorHAnsi" w:cstheme="minorHAnsi"/>
        </w:rPr>
        <w:t>dem entgegen und erklärt, dass</w:t>
      </w:r>
      <w:r>
        <w:rPr>
          <w:rFonts w:asciiTheme="minorHAnsi" w:hAnsiTheme="minorHAnsi" w:cstheme="minorHAnsi"/>
        </w:rPr>
        <w:t xml:space="preserve"> genau das Gegenteil der Fall ist und </w:t>
      </w:r>
      <w:r w:rsidR="0094500F">
        <w:rPr>
          <w:rFonts w:asciiTheme="minorHAnsi" w:hAnsiTheme="minorHAnsi" w:cstheme="minorHAnsi"/>
        </w:rPr>
        <w:t>in Jesus das Gesetz bestätigt und erfüllt wurde.</w:t>
      </w:r>
    </w:p>
    <w:p w:rsidR="00AE6425" w:rsidRDefault="00AE6425" w:rsidP="00EC70E1">
      <w:pPr>
        <w:autoSpaceDE w:val="0"/>
        <w:autoSpaceDN w:val="0"/>
        <w:adjustRightInd w:val="0"/>
        <w:rPr>
          <w:rFonts w:asciiTheme="minorHAnsi" w:hAnsiTheme="minorHAnsi" w:cstheme="minorHAnsi"/>
        </w:rPr>
      </w:pPr>
    </w:p>
    <w:p w:rsidR="00AE6425" w:rsidRDefault="00AE6425" w:rsidP="00EC70E1">
      <w:pPr>
        <w:autoSpaceDE w:val="0"/>
        <w:autoSpaceDN w:val="0"/>
        <w:adjustRightInd w:val="0"/>
        <w:rPr>
          <w:rFonts w:asciiTheme="minorHAnsi" w:hAnsiTheme="minorHAnsi" w:cstheme="minorHAnsi"/>
        </w:rPr>
      </w:pPr>
    </w:p>
    <w:p w:rsidR="0063207E" w:rsidRDefault="0063207E" w:rsidP="00EC70E1">
      <w:pPr>
        <w:autoSpaceDE w:val="0"/>
        <w:autoSpaceDN w:val="0"/>
        <w:adjustRightInd w:val="0"/>
        <w:rPr>
          <w:rFonts w:asciiTheme="minorHAnsi" w:hAnsiTheme="minorHAnsi" w:cstheme="minorHAnsi"/>
        </w:rPr>
      </w:pPr>
    </w:p>
    <w:p w:rsidR="0063207E" w:rsidRDefault="0063207E" w:rsidP="00EC70E1">
      <w:pPr>
        <w:autoSpaceDE w:val="0"/>
        <w:autoSpaceDN w:val="0"/>
        <w:adjustRightInd w:val="0"/>
        <w:rPr>
          <w:rFonts w:asciiTheme="minorHAnsi" w:hAnsiTheme="minorHAnsi" w:cstheme="minorHAnsi"/>
        </w:rPr>
      </w:pPr>
    </w:p>
    <w:p w:rsidR="0063207E" w:rsidRDefault="0063207E" w:rsidP="00EC70E1">
      <w:pPr>
        <w:autoSpaceDE w:val="0"/>
        <w:autoSpaceDN w:val="0"/>
        <w:adjustRightInd w:val="0"/>
        <w:rPr>
          <w:rFonts w:asciiTheme="minorHAnsi" w:hAnsiTheme="minorHAnsi" w:cstheme="minorHAnsi"/>
        </w:rPr>
      </w:pPr>
    </w:p>
    <w:p w:rsidR="00F42B7B" w:rsidRDefault="00F42B7B" w:rsidP="00EC70E1">
      <w:pPr>
        <w:autoSpaceDE w:val="0"/>
        <w:autoSpaceDN w:val="0"/>
        <w:adjustRightInd w:val="0"/>
        <w:rPr>
          <w:rFonts w:asciiTheme="minorHAnsi" w:hAnsiTheme="minorHAnsi" w:cstheme="minorHAnsi"/>
        </w:rPr>
      </w:pPr>
    </w:p>
    <w:p w:rsidR="00AE6425" w:rsidRDefault="00AE6425" w:rsidP="00EC70E1">
      <w:pPr>
        <w:autoSpaceDE w:val="0"/>
        <w:autoSpaceDN w:val="0"/>
        <w:adjustRightInd w:val="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AE6425" w:rsidRPr="00910E63" w:rsidTr="00E40A9B">
        <w:trPr>
          <w:trHeight w:val="574"/>
        </w:trPr>
        <w:tc>
          <w:tcPr>
            <w:tcW w:w="9889" w:type="dxa"/>
            <w:gridSpan w:val="2"/>
            <w:tcBorders>
              <w:top w:val="nil"/>
              <w:left w:val="nil"/>
              <w:bottom w:val="single" w:sz="4" w:space="0" w:color="auto"/>
              <w:right w:val="nil"/>
            </w:tcBorders>
            <w:shd w:val="clear" w:color="auto" w:fill="FFFFFF"/>
            <w:vAlign w:val="center"/>
          </w:tcPr>
          <w:p w:rsidR="00AE6425" w:rsidRPr="00EB26CB" w:rsidRDefault="00AE6425" w:rsidP="00E40A9B">
            <w:pPr>
              <w:pStyle w:val="KeinLeerraum"/>
              <w:jc w:val="center"/>
              <w:rPr>
                <w:rFonts w:cs="Calibri"/>
                <w:b/>
                <w:sz w:val="28"/>
                <w:szCs w:val="28"/>
              </w:rPr>
            </w:pPr>
            <w:r>
              <w:rPr>
                <w:rFonts w:cs="Calibri"/>
                <w:b/>
                <w:sz w:val="28"/>
                <w:szCs w:val="28"/>
              </w:rPr>
              <w:lastRenderedPageBreak/>
              <w:t>Jesus – der Neue Moses</w:t>
            </w:r>
          </w:p>
        </w:tc>
      </w:tr>
      <w:tr w:rsidR="00AE6425" w:rsidRPr="004B2FE2" w:rsidTr="00E40A9B">
        <w:trPr>
          <w:trHeight w:val="1827"/>
        </w:trPr>
        <w:tc>
          <w:tcPr>
            <w:tcW w:w="4928" w:type="dxa"/>
            <w:shd w:val="clear" w:color="auto" w:fill="FFFFFF"/>
            <w:vAlign w:val="center"/>
          </w:tcPr>
          <w:p w:rsidR="00AE6425" w:rsidRDefault="00AE6425" w:rsidP="00E40A9B">
            <w:pPr>
              <w:pStyle w:val="KeinLeerraum"/>
              <w:rPr>
                <w:rFonts w:cs="Calibri"/>
                <w:lang w:eastAsia="de-CH"/>
              </w:rPr>
            </w:pPr>
            <w:r>
              <w:rPr>
                <w:rFonts w:cs="Calibri"/>
                <w:lang w:eastAsia="de-CH"/>
              </w:rPr>
              <w:t>„</w:t>
            </w:r>
            <w:r>
              <w:t>Einen Propheten wie mich wird dir der HERR, dein Gott, erwecken aus deiner Mitte, aus deinen Brüdern; auf ihn sollst du hören!</w:t>
            </w:r>
            <w:r>
              <w:rPr>
                <w:rFonts w:cs="Calibri"/>
                <w:lang w:eastAsia="de-CH"/>
              </w:rPr>
              <w:t xml:space="preserve">“ </w:t>
            </w:r>
          </w:p>
          <w:p w:rsidR="00AE6425" w:rsidRDefault="00AE6425" w:rsidP="00E40A9B">
            <w:pPr>
              <w:pStyle w:val="KeinLeerraum"/>
              <w:rPr>
                <w:rFonts w:cs="Calibri"/>
                <w:lang w:eastAsia="de-CH"/>
              </w:rPr>
            </w:pPr>
            <w:r w:rsidRPr="00DC0293">
              <w:rPr>
                <w:rFonts w:cs="Calibri"/>
                <w:b/>
                <w:lang w:eastAsia="de-CH"/>
              </w:rPr>
              <w:t>(</w:t>
            </w:r>
            <w:r>
              <w:rPr>
                <w:rFonts w:cs="Calibri"/>
                <w:b/>
                <w:lang w:eastAsia="de-CH"/>
              </w:rPr>
              <w:t>Deut 18,5</w:t>
            </w:r>
            <w:r w:rsidRPr="00DC0293">
              <w:rPr>
                <w:rFonts w:cs="Calibri"/>
                <w:b/>
                <w:lang w:eastAsia="de-CH"/>
              </w:rPr>
              <w:t>)</w:t>
            </w:r>
          </w:p>
        </w:tc>
        <w:tc>
          <w:tcPr>
            <w:tcW w:w="4961" w:type="dxa"/>
            <w:shd w:val="clear" w:color="auto" w:fill="FFFFFF"/>
            <w:vAlign w:val="center"/>
          </w:tcPr>
          <w:p w:rsidR="00AE6425" w:rsidRDefault="00AE6425" w:rsidP="00E40A9B">
            <w:pPr>
              <w:pStyle w:val="KeinLeerraum"/>
              <w:rPr>
                <w:rFonts w:cs="Calibri"/>
                <w:b/>
                <w:bCs/>
                <w:lang w:eastAsia="de-CH"/>
              </w:rPr>
            </w:pPr>
            <w:r w:rsidRPr="00DC0293">
              <w:rPr>
                <w:rFonts w:cs="Calibri"/>
                <w:bCs/>
                <w:lang w:eastAsia="de-CH"/>
              </w:rPr>
              <w:t>„</w:t>
            </w:r>
            <w:r>
              <w:t>Denn Mose hat zu den Vätern gesagt: „Einen Propheten wie mich wird euch der Herr, euer Gott, erwecken aus euren Brüdern; auf ihn sollt ihr hören in allem, was er zu euch reden wird.“</w:t>
            </w:r>
            <w:r>
              <w:rPr>
                <w:rFonts w:cs="Calibri"/>
                <w:b/>
                <w:bCs/>
                <w:lang w:eastAsia="de-CH"/>
              </w:rPr>
              <w:t xml:space="preserve"> (Apg 3,22 )</w:t>
            </w:r>
          </w:p>
        </w:tc>
      </w:tr>
      <w:tr w:rsidR="00AE6425" w:rsidRPr="004B2FE2" w:rsidTr="00E40A9B">
        <w:trPr>
          <w:trHeight w:val="551"/>
        </w:trPr>
        <w:tc>
          <w:tcPr>
            <w:tcW w:w="4928" w:type="dxa"/>
            <w:shd w:val="clear" w:color="auto" w:fill="FFFFFF"/>
            <w:vAlign w:val="center"/>
          </w:tcPr>
          <w:p w:rsidR="00AE6425" w:rsidRPr="004B2FE2" w:rsidRDefault="00AE6425" w:rsidP="00E40A9B">
            <w:pPr>
              <w:pStyle w:val="KeinLeerraum"/>
              <w:rPr>
                <w:rFonts w:cs="Calibri"/>
                <w:szCs w:val="24"/>
              </w:rPr>
            </w:pPr>
            <w:r>
              <w:rPr>
                <w:rFonts w:cs="Calibri"/>
                <w:lang w:eastAsia="de-CH"/>
              </w:rPr>
              <w:t>Mose</w:t>
            </w:r>
          </w:p>
        </w:tc>
        <w:tc>
          <w:tcPr>
            <w:tcW w:w="4961" w:type="dxa"/>
            <w:shd w:val="clear" w:color="auto" w:fill="FFFFFF"/>
            <w:vAlign w:val="center"/>
          </w:tcPr>
          <w:p w:rsidR="00AE6425" w:rsidRPr="00DC0293" w:rsidRDefault="00AE6425" w:rsidP="00E40A9B">
            <w:pPr>
              <w:pStyle w:val="KeinLeerraum"/>
              <w:rPr>
                <w:rFonts w:cs="Calibri"/>
                <w:szCs w:val="24"/>
              </w:rPr>
            </w:pPr>
            <w:r w:rsidRPr="00DC0293">
              <w:rPr>
                <w:rFonts w:cs="Calibri"/>
                <w:bCs/>
                <w:lang w:eastAsia="de-CH"/>
              </w:rPr>
              <w:t>Jesus</w:t>
            </w:r>
          </w:p>
        </w:tc>
      </w:tr>
      <w:tr w:rsidR="00AE6425" w:rsidRPr="004B2FE2" w:rsidTr="00E40A9B">
        <w:trPr>
          <w:trHeight w:val="674"/>
        </w:trPr>
        <w:tc>
          <w:tcPr>
            <w:tcW w:w="4928" w:type="dxa"/>
            <w:shd w:val="clear" w:color="auto" w:fill="DEEAF6"/>
            <w:vAlign w:val="center"/>
          </w:tcPr>
          <w:p w:rsidR="00AE6425" w:rsidRPr="004B2FE2" w:rsidRDefault="00AE6425" w:rsidP="00E40A9B">
            <w:pPr>
              <w:pStyle w:val="KeinLeerraum"/>
              <w:rPr>
                <w:rFonts w:cs="Calibri"/>
                <w:szCs w:val="24"/>
              </w:rPr>
            </w:pPr>
            <w:r>
              <w:rPr>
                <w:rFonts w:cs="Calibri"/>
                <w:lang w:eastAsia="de-CH"/>
              </w:rPr>
              <w:t>Aus Ägypten</w:t>
            </w:r>
          </w:p>
        </w:tc>
        <w:tc>
          <w:tcPr>
            <w:tcW w:w="4961" w:type="dxa"/>
            <w:shd w:val="clear" w:color="auto" w:fill="DEEAF6"/>
            <w:vAlign w:val="center"/>
          </w:tcPr>
          <w:p w:rsidR="00AE6425" w:rsidRPr="00DC0293" w:rsidRDefault="00AE6425" w:rsidP="00E40A9B">
            <w:pPr>
              <w:pStyle w:val="KeinLeerraum"/>
              <w:rPr>
                <w:rFonts w:cs="Calibri"/>
                <w:szCs w:val="24"/>
              </w:rPr>
            </w:pPr>
            <w:r w:rsidRPr="00DC0293">
              <w:rPr>
                <w:rFonts w:cs="Calibri"/>
                <w:bCs/>
                <w:lang w:eastAsia="de-CH"/>
              </w:rPr>
              <w:t>Aus Ägypten</w:t>
            </w:r>
          </w:p>
        </w:tc>
      </w:tr>
      <w:tr w:rsidR="00AE6425" w:rsidRPr="004B2FE2" w:rsidTr="00E40A9B">
        <w:trPr>
          <w:trHeight w:val="598"/>
        </w:trPr>
        <w:tc>
          <w:tcPr>
            <w:tcW w:w="4928" w:type="dxa"/>
            <w:shd w:val="clear" w:color="auto" w:fill="FFFFFF"/>
            <w:vAlign w:val="center"/>
          </w:tcPr>
          <w:p w:rsidR="00AE6425" w:rsidRDefault="00AE6425" w:rsidP="00E40A9B">
            <w:pPr>
              <w:pStyle w:val="KeinLeerraum"/>
              <w:rPr>
                <w:rFonts w:cs="Calibri"/>
                <w:szCs w:val="24"/>
              </w:rPr>
            </w:pPr>
            <w:r>
              <w:rPr>
                <w:rFonts w:cs="Calibri"/>
                <w:lang w:eastAsia="de-CH"/>
              </w:rPr>
              <w:t>Durchzug durch das Rote Meer</w:t>
            </w:r>
          </w:p>
        </w:tc>
        <w:tc>
          <w:tcPr>
            <w:tcW w:w="4961" w:type="dxa"/>
            <w:shd w:val="clear" w:color="auto" w:fill="FFFFFF"/>
            <w:vAlign w:val="center"/>
          </w:tcPr>
          <w:p w:rsidR="00AE6425" w:rsidRPr="00DC0293" w:rsidRDefault="00AE6425" w:rsidP="00E40A9B">
            <w:pPr>
              <w:pStyle w:val="KeinLeerraum"/>
              <w:rPr>
                <w:rFonts w:cs="Calibri"/>
                <w:szCs w:val="24"/>
              </w:rPr>
            </w:pPr>
            <w:r w:rsidRPr="00DC0293">
              <w:rPr>
                <w:rFonts w:cs="Calibri"/>
                <w:bCs/>
                <w:lang w:eastAsia="de-CH"/>
              </w:rPr>
              <w:t>Taufe im Jordan</w:t>
            </w:r>
          </w:p>
        </w:tc>
      </w:tr>
      <w:tr w:rsidR="00AE6425" w:rsidRPr="004B2FE2" w:rsidTr="00E40A9B">
        <w:trPr>
          <w:trHeight w:val="654"/>
        </w:trPr>
        <w:tc>
          <w:tcPr>
            <w:tcW w:w="4928" w:type="dxa"/>
            <w:shd w:val="clear" w:color="auto" w:fill="DEEAF6"/>
            <w:vAlign w:val="center"/>
          </w:tcPr>
          <w:p w:rsidR="00AE6425" w:rsidRDefault="00AE6425" w:rsidP="00E40A9B">
            <w:pPr>
              <w:pStyle w:val="KeinLeerraum"/>
              <w:rPr>
                <w:rFonts w:cs="Calibri"/>
                <w:szCs w:val="24"/>
              </w:rPr>
            </w:pPr>
            <w:r>
              <w:rPr>
                <w:rFonts w:cs="Calibri"/>
                <w:lang w:eastAsia="de-CH"/>
              </w:rPr>
              <w:t xml:space="preserve">40 Jahre in der Wüste </w:t>
            </w:r>
          </w:p>
        </w:tc>
        <w:tc>
          <w:tcPr>
            <w:tcW w:w="4961" w:type="dxa"/>
            <w:shd w:val="clear" w:color="auto" w:fill="DEEAF6"/>
            <w:vAlign w:val="center"/>
          </w:tcPr>
          <w:p w:rsidR="00AE6425" w:rsidRPr="00DC0293" w:rsidRDefault="00AE6425" w:rsidP="00E40A9B">
            <w:pPr>
              <w:pStyle w:val="KeinLeerraum"/>
            </w:pPr>
            <w:r w:rsidRPr="00DC0293">
              <w:rPr>
                <w:rFonts w:cs="Calibri"/>
                <w:bCs/>
                <w:lang w:eastAsia="de-CH"/>
              </w:rPr>
              <w:t>40 Tage in der Wüste</w:t>
            </w:r>
          </w:p>
        </w:tc>
      </w:tr>
      <w:tr w:rsidR="00AE6425" w:rsidRPr="004B2FE2" w:rsidTr="00E40A9B">
        <w:trPr>
          <w:trHeight w:val="702"/>
        </w:trPr>
        <w:tc>
          <w:tcPr>
            <w:tcW w:w="4928" w:type="dxa"/>
            <w:tcBorders>
              <w:bottom w:val="single" w:sz="4" w:space="0" w:color="auto"/>
            </w:tcBorders>
            <w:shd w:val="clear" w:color="auto" w:fill="FFFFFF"/>
            <w:vAlign w:val="center"/>
          </w:tcPr>
          <w:p w:rsidR="00AE6425" w:rsidRDefault="00AE6425" w:rsidP="00E40A9B">
            <w:pPr>
              <w:pStyle w:val="KeinLeerraum"/>
              <w:rPr>
                <w:rFonts w:cs="Calibri"/>
                <w:szCs w:val="24"/>
              </w:rPr>
            </w:pPr>
            <w:r>
              <w:rPr>
                <w:rFonts w:cs="Calibri"/>
                <w:lang w:eastAsia="de-CH"/>
              </w:rPr>
              <w:t>Erhält das Gesetz auf einem Berg</w:t>
            </w:r>
          </w:p>
        </w:tc>
        <w:tc>
          <w:tcPr>
            <w:tcW w:w="4961" w:type="dxa"/>
            <w:tcBorders>
              <w:bottom w:val="single" w:sz="4" w:space="0" w:color="auto"/>
            </w:tcBorders>
            <w:shd w:val="clear" w:color="auto" w:fill="FFFFFF"/>
            <w:vAlign w:val="center"/>
          </w:tcPr>
          <w:p w:rsidR="00AE6425" w:rsidRPr="00DC0293" w:rsidRDefault="00AE6425" w:rsidP="00E40A9B">
            <w:pPr>
              <w:pStyle w:val="KeinLeerraum"/>
            </w:pPr>
            <w:r w:rsidRPr="00DC0293">
              <w:rPr>
                <w:rFonts w:cs="Calibri"/>
                <w:bCs/>
                <w:lang w:eastAsia="de-CH"/>
              </w:rPr>
              <w:t>Gibt das Gesetz auf einem Berg</w:t>
            </w:r>
          </w:p>
        </w:tc>
      </w:tr>
    </w:tbl>
    <w:p w:rsidR="00AE6425" w:rsidRDefault="00AE64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E6425" w:rsidRPr="004B2FE2" w:rsidTr="00E40A9B">
        <w:trPr>
          <w:trHeight w:val="607"/>
        </w:trPr>
        <w:tc>
          <w:tcPr>
            <w:tcW w:w="9889" w:type="dxa"/>
            <w:tcBorders>
              <w:top w:val="nil"/>
              <w:left w:val="nil"/>
              <w:right w:val="nil"/>
            </w:tcBorders>
            <w:shd w:val="clear" w:color="auto" w:fill="FFFFFF" w:themeFill="background1"/>
            <w:vAlign w:val="center"/>
          </w:tcPr>
          <w:p w:rsidR="00AE6425" w:rsidRPr="00DC0293" w:rsidRDefault="00AE6425" w:rsidP="00E40A9B">
            <w:pPr>
              <w:pStyle w:val="KeinLeerraum"/>
              <w:jc w:val="center"/>
              <w:rPr>
                <w:b/>
                <w:sz w:val="28"/>
                <w:szCs w:val="28"/>
              </w:rPr>
            </w:pPr>
            <w:r>
              <w:rPr>
                <w:b/>
                <w:sz w:val="28"/>
                <w:szCs w:val="28"/>
              </w:rPr>
              <w:t>Jesus - d</w:t>
            </w:r>
            <w:r w:rsidRPr="00DC0293">
              <w:rPr>
                <w:b/>
                <w:sz w:val="28"/>
                <w:szCs w:val="28"/>
              </w:rPr>
              <w:t>er grössere Mose</w:t>
            </w:r>
          </w:p>
        </w:tc>
      </w:tr>
      <w:tr w:rsidR="00AE6425" w:rsidRPr="004B2FE2" w:rsidTr="00E40A9B">
        <w:trPr>
          <w:trHeight w:val="696"/>
        </w:trPr>
        <w:tc>
          <w:tcPr>
            <w:tcW w:w="9889" w:type="dxa"/>
            <w:shd w:val="clear" w:color="auto" w:fill="FFFFFF"/>
            <w:vAlign w:val="center"/>
          </w:tcPr>
          <w:p w:rsidR="00AE6425" w:rsidRPr="00026828" w:rsidRDefault="00AE6425" w:rsidP="00E40A9B">
            <w:pPr>
              <w:pStyle w:val="KeinLeerraum"/>
              <w:jc w:val="center"/>
              <w:rPr>
                <w:rFonts w:cs="Calibri"/>
                <w:szCs w:val="24"/>
              </w:rPr>
            </w:pPr>
            <w:r>
              <w:rPr>
                <w:rFonts w:cs="Calibri"/>
                <w:szCs w:val="24"/>
              </w:rPr>
              <w:t>Befreiung aus der Sklaverei</w:t>
            </w:r>
          </w:p>
        </w:tc>
      </w:tr>
      <w:tr w:rsidR="00AE6425" w:rsidRPr="004B2FE2" w:rsidTr="00E40A9B">
        <w:trPr>
          <w:trHeight w:val="674"/>
        </w:trPr>
        <w:tc>
          <w:tcPr>
            <w:tcW w:w="9889" w:type="dxa"/>
            <w:shd w:val="clear" w:color="auto" w:fill="DEEAF6"/>
            <w:vAlign w:val="center"/>
          </w:tcPr>
          <w:p w:rsidR="00AE6425" w:rsidRPr="004B2FE2" w:rsidRDefault="00AE6425" w:rsidP="00E40A9B">
            <w:pPr>
              <w:pStyle w:val="KeinLeerraum"/>
              <w:jc w:val="center"/>
              <w:rPr>
                <w:rFonts w:cs="Calibri"/>
                <w:szCs w:val="24"/>
              </w:rPr>
            </w:pPr>
            <w:r>
              <w:rPr>
                <w:rFonts w:cs="Calibri"/>
                <w:szCs w:val="24"/>
              </w:rPr>
              <w:t>Gibt Gottes Neues Gesetz</w:t>
            </w:r>
          </w:p>
        </w:tc>
      </w:tr>
      <w:tr w:rsidR="00AE6425" w:rsidRPr="004B2FE2" w:rsidTr="00E40A9B">
        <w:trPr>
          <w:trHeight w:val="598"/>
        </w:trPr>
        <w:tc>
          <w:tcPr>
            <w:tcW w:w="9889" w:type="dxa"/>
            <w:shd w:val="clear" w:color="auto" w:fill="FFFFFF"/>
            <w:vAlign w:val="center"/>
          </w:tcPr>
          <w:p w:rsidR="00AE6425" w:rsidRDefault="00AE6425" w:rsidP="00E40A9B">
            <w:pPr>
              <w:pStyle w:val="KeinLeerraum"/>
              <w:jc w:val="center"/>
              <w:rPr>
                <w:rFonts w:cs="Calibri"/>
                <w:szCs w:val="24"/>
              </w:rPr>
            </w:pPr>
            <w:r>
              <w:rPr>
                <w:rFonts w:cs="Calibri"/>
                <w:szCs w:val="24"/>
              </w:rPr>
              <w:t>Rettet von Sünde</w:t>
            </w:r>
          </w:p>
        </w:tc>
      </w:tr>
      <w:tr w:rsidR="00AE6425" w:rsidRPr="004B2FE2" w:rsidTr="00E40A9B">
        <w:trPr>
          <w:trHeight w:val="654"/>
        </w:trPr>
        <w:tc>
          <w:tcPr>
            <w:tcW w:w="9889" w:type="dxa"/>
            <w:shd w:val="clear" w:color="auto" w:fill="DEEAF6"/>
            <w:vAlign w:val="center"/>
          </w:tcPr>
          <w:p w:rsidR="00AE6425" w:rsidRDefault="00AE6425" w:rsidP="00E40A9B">
            <w:pPr>
              <w:pStyle w:val="KeinLeerraum"/>
              <w:jc w:val="center"/>
            </w:pPr>
            <w:r>
              <w:t>Schliesst einen Neuen Bund</w:t>
            </w:r>
          </w:p>
        </w:tc>
      </w:tr>
    </w:tbl>
    <w:p w:rsidR="00AE6425" w:rsidRDefault="00AE6425" w:rsidP="00EC70E1">
      <w:pPr>
        <w:autoSpaceDE w:val="0"/>
        <w:autoSpaceDN w:val="0"/>
        <w:adjustRightInd w:val="0"/>
        <w:rPr>
          <w:rFonts w:asciiTheme="minorHAnsi" w:hAnsiTheme="minorHAnsi" w:cstheme="minorHAnsi"/>
        </w:rPr>
      </w:pPr>
    </w:p>
    <w:p w:rsidR="00AD785A" w:rsidRDefault="00AD785A" w:rsidP="00AD785A">
      <w:pPr>
        <w:autoSpaceDE w:val="0"/>
        <w:autoSpaceDN w:val="0"/>
        <w:adjustRightInd w:val="0"/>
        <w:spacing w:line="360" w:lineRule="auto"/>
        <w:rPr>
          <w:rFonts w:ascii="Calibri" w:hAnsi="Calibri" w:cs="Calibri"/>
          <w:lang w:val="de-CH" w:eastAsia="de-CH"/>
        </w:rPr>
      </w:pPr>
      <w:r w:rsidRPr="002F6809">
        <w:rPr>
          <w:rFonts w:asciiTheme="minorHAnsi" w:hAnsiTheme="minorHAnsi" w:cstheme="minorHAnsi"/>
          <w:b/>
        </w:rPr>
        <w:t>Die Gemeinde</w:t>
      </w:r>
    </w:p>
    <w:p w:rsidR="0094500F" w:rsidRDefault="0094500F" w:rsidP="002F6809">
      <w:pPr>
        <w:pStyle w:val="KeinLeerraum"/>
        <w:rPr>
          <w:lang w:val="de-DE"/>
        </w:rPr>
      </w:pPr>
      <w:r>
        <w:rPr>
          <w:lang w:val="de-DE"/>
        </w:rPr>
        <w:t xml:space="preserve">So sehr das Matthäusevangelium ein jüdisches Publikum anspricht, so sehr richtet sich Matthäus </w:t>
      </w:r>
      <w:r w:rsidR="000D7FC5">
        <w:rPr>
          <w:lang w:val="de-DE"/>
        </w:rPr>
        <w:t xml:space="preserve">auch an </w:t>
      </w:r>
      <w:r>
        <w:rPr>
          <w:lang w:val="de-DE"/>
        </w:rPr>
        <w:t>Christen (Neubekehrte). Am Ende des Evangeliums, im Missionsbefehl wird die Absicht des Matthäus klar:</w:t>
      </w:r>
    </w:p>
    <w:p w:rsidR="009E1732" w:rsidRPr="00F42B7B" w:rsidRDefault="009E1732" w:rsidP="002F6809">
      <w:pPr>
        <w:pStyle w:val="KeinLeerraum"/>
        <w:rPr>
          <w:sz w:val="18"/>
          <w:szCs w:val="18"/>
          <w:lang w:val="de-DE"/>
        </w:rPr>
      </w:pPr>
      <w:r w:rsidRPr="00F42B7B">
        <w:rPr>
          <w:sz w:val="18"/>
          <w:szCs w:val="18"/>
          <w:lang w:val="de-DE"/>
        </w:rPr>
        <w:t xml:space="preserve"> </w:t>
      </w:r>
    </w:p>
    <w:p w:rsidR="009E1732" w:rsidRPr="00F42B7B" w:rsidRDefault="009E1732" w:rsidP="009E1732">
      <w:pPr>
        <w:pStyle w:val="KeinLeerraum"/>
        <w:rPr>
          <w:sz w:val="18"/>
          <w:szCs w:val="18"/>
          <w:lang w:val="de-DE"/>
        </w:rPr>
      </w:pPr>
      <w:r>
        <w:rPr>
          <w:lang w:val="de-DE"/>
        </w:rPr>
        <w:t>„</w:t>
      </w:r>
      <w:r>
        <w:t xml:space="preserve">So geht nun hin und macht zu Jüngern alle Völker, und tauft sie auf den Namen des Vaters und des Sohnes und des Heiligen Geistes </w:t>
      </w:r>
      <w:hyperlink r:id="rId12" w:history="1">
        <w:r>
          <w:rPr>
            <w:rStyle w:val="Hyperlink"/>
          </w:rPr>
          <w:t>20</w:t>
        </w:r>
      </w:hyperlink>
      <w:r>
        <w:rPr>
          <w:rStyle w:val="versenumber"/>
        </w:rPr>
        <w:t> </w:t>
      </w:r>
      <w:r>
        <w:t>und lehrt sie alles halten, was ich euch befohlen habe. Und siehe, ich bin bei euch alle Tage bis an das Ende der Weltzeit! Amen.</w:t>
      </w:r>
      <w:r>
        <w:rPr>
          <w:lang w:val="de-DE"/>
        </w:rPr>
        <w:t xml:space="preserve">“ </w:t>
      </w:r>
      <w:r w:rsidRPr="009E1732">
        <w:rPr>
          <w:b/>
          <w:lang w:val="de-DE"/>
        </w:rPr>
        <w:t>(</w:t>
      </w:r>
      <w:r w:rsidR="00885183">
        <w:rPr>
          <w:b/>
        </w:rPr>
        <w:t>Mt</w:t>
      </w:r>
      <w:r>
        <w:rPr>
          <w:b/>
        </w:rPr>
        <w:t xml:space="preserve"> 28,19+20</w:t>
      </w:r>
      <w:r w:rsidRPr="009E1732">
        <w:rPr>
          <w:b/>
          <w:lang w:val="de-DE"/>
        </w:rPr>
        <w:t>)</w:t>
      </w:r>
      <w:r w:rsidR="002F6809">
        <w:rPr>
          <w:lang w:val="de-DE"/>
        </w:rPr>
        <w:br/>
      </w:r>
    </w:p>
    <w:p w:rsidR="009E1732" w:rsidRDefault="0094500F" w:rsidP="002F6809">
      <w:pPr>
        <w:pStyle w:val="KeinLeerraum"/>
        <w:rPr>
          <w:lang w:val="de-DE"/>
        </w:rPr>
      </w:pPr>
      <w:r>
        <w:rPr>
          <w:lang w:val="de-DE"/>
        </w:rPr>
        <w:t>Matthäus macht sein Anliegen klar:</w:t>
      </w:r>
      <w:r w:rsidR="009B0724">
        <w:rPr>
          <w:lang w:val="de-DE"/>
        </w:rPr>
        <w:t xml:space="preserve"> Macht zu Jüngern! Lehrt sie </w:t>
      </w:r>
      <w:r>
        <w:rPr>
          <w:lang w:val="de-DE"/>
        </w:rPr>
        <w:t>halten, was Jesus befohlen hat.</w:t>
      </w:r>
      <w:r w:rsidR="002F6809">
        <w:rPr>
          <w:lang w:val="de-DE"/>
        </w:rPr>
        <w:t xml:space="preserve"> </w:t>
      </w:r>
      <w:r w:rsidR="009E1732">
        <w:rPr>
          <w:lang w:val="de-DE"/>
        </w:rPr>
        <w:t xml:space="preserve">Sein Evangelium ist </w:t>
      </w:r>
      <w:r>
        <w:rPr>
          <w:lang w:val="de-DE"/>
        </w:rPr>
        <w:t>s</w:t>
      </w:r>
      <w:r w:rsidR="009E1732">
        <w:rPr>
          <w:lang w:val="de-DE"/>
        </w:rPr>
        <w:t>ein</w:t>
      </w:r>
      <w:r>
        <w:rPr>
          <w:lang w:val="de-DE"/>
        </w:rPr>
        <w:t xml:space="preserve">er Essenz </w:t>
      </w:r>
      <w:r w:rsidR="009B0724">
        <w:rPr>
          <w:lang w:val="de-DE"/>
        </w:rPr>
        <w:t xml:space="preserve">ist </w:t>
      </w:r>
      <w:r>
        <w:rPr>
          <w:lang w:val="de-DE"/>
        </w:rPr>
        <w:t>ein</w:t>
      </w:r>
      <w:r w:rsidR="009E1732">
        <w:rPr>
          <w:lang w:val="de-DE"/>
        </w:rPr>
        <w:t xml:space="preserve"> Jüngerschafts-Handbuch.</w:t>
      </w:r>
    </w:p>
    <w:p w:rsidR="009E1732" w:rsidRPr="00F42B7B" w:rsidRDefault="009E1732" w:rsidP="002F6809">
      <w:pPr>
        <w:pStyle w:val="KeinLeerraum"/>
        <w:rPr>
          <w:sz w:val="18"/>
          <w:szCs w:val="18"/>
          <w:lang w:val="de-DE"/>
        </w:rPr>
      </w:pPr>
    </w:p>
    <w:p w:rsidR="009E1732" w:rsidRPr="009E1732" w:rsidRDefault="009E1732" w:rsidP="009E1732">
      <w:pPr>
        <w:pStyle w:val="KeinLeerraum"/>
        <w:rPr>
          <w:sz w:val="34"/>
          <w:szCs w:val="34"/>
          <w:lang w:val="de-DE"/>
        </w:rPr>
      </w:pPr>
      <w:r w:rsidRPr="009E1732">
        <w:rPr>
          <w:sz w:val="34"/>
          <w:szCs w:val="34"/>
          <w:lang w:val="de-DE"/>
        </w:rPr>
        <w:t xml:space="preserve">Das Matthäusevangelium ist </w:t>
      </w:r>
      <w:r w:rsidRPr="009B0724">
        <w:rPr>
          <w:sz w:val="34"/>
          <w:szCs w:val="34"/>
          <w:u w:val="single"/>
          <w:lang w:val="de-DE"/>
        </w:rPr>
        <w:t>das</w:t>
      </w:r>
      <w:r w:rsidRPr="009E1732">
        <w:rPr>
          <w:sz w:val="34"/>
          <w:szCs w:val="34"/>
          <w:lang w:val="de-DE"/>
        </w:rPr>
        <w:t xml:space="preserve"> Jüngerschafts-Handbuch der Bibel</w:t>
      </w:r>
    </w:p>
    <w:p w:rsidR="002F6809" w:rsidRPr="002F6809" w:rsidRDefault="002F6809" w:rsidP="002F6809">
      <w:pPr>
        <w:pStyle w:val="KeinLeerraum"/>
        <w:rPr>
          <w:rFonts w:asciiTheme="minorHAnsi" w:hAnsiTheme="minorHAnsi" w:cstheme="minorHAnsi"/>
          <w:lang w:val="de-DE"/>
        </w:rPr>
      </w:pPr>
      <w:r w:rsidRPr="00F42B7B">
        <w:rPr>
          <w:sz w:val="18"/>
          <w:szCs w:val="18"/>
          <w:lang w:val="de-DE"/>
        </w:rPr>
        <w:br/>
      </w:r>
      <w:r>
        <w:rPr>
          <w:lang w:val="de-DE"/>
        </w:rPr>
        <w:t xml:space="preserve">Es ist bei weitem das beste Buch des </w:t>
      </w:r>
      <w:r w:rsidR="003B1560">
        <w:rPr>
          <w:lang w:val="de-DE"/>
        </w:rPr>
        <w:t>NT</w:t>
      </w:r>
      <w:r>
        <w:rPr>
          <w:lang w:val="de-DE"/>
        </w:rPr>
        <w:t xml:space="preserve">, um es </w:t>
      </w:r>
      <w:r w:rsidR="003B1560">
        <w:rPr>
          <w:lang w:val="de-DE"/>
        </w:rPr>
        <w:t>einem „Neubekehrten“ Christen zu geben</w:t>
      </w:r>
      <w:r>
        <w:rPr>
          <w:lang w:val="de-DE"/>
        </w:rPr>
        <w:t xml:space="preserve">. Es wurde </w:t>
      </w:r>
      <w:r w:rsidR="003B1560">
        <w:rPr>
          <w:lang w:val="de-DE"/>
        </w:rPr>
        <w:t>genau zu diesem Zweck geschrieben um „neuen“ Jüngern zu zeigen, wie man im Reich Gottes leben soll</w:t>
      </w:r>
      <w:r>
        <w:rPr>
          <w:lang w:val="de-DE"/>
        </w:rPr>
        <w:t xml:space="preserve">. Das </w:t>
      </w:r>
      <w:r w:rsidR="00F42B7B">
        <w:rPr>
          <w:lang w:val="de-DE"/>
        </w:rPr>
        <w:t>Leben als Christ</w:t>
      </w:r>
      <w:r>
        <w:rPr>
          <w:lang w:val="de-DE"/>
        </w:rPr>
        <w:t xml:space="preserve"> mag mit einer Entscheidung für Jesus beginnen, aber es dauert Jahre, um </w:t>
      </w:r>
      <w:r w:rsidR="00747DCA">
        <w:rPr>
          <w:lang w:val="de-DE"/>
        </w:rPr>
        <w:t>ein</w:t>
      </w:r>
      <w:r w:rsidR="003B1560">
        <w:rPr>
          <w:lang w:val="de-DE"/>
        </w:rPr>
        <w:t xml:space="preserve"> Jünger zu </w:t>
      </w:r>
      <w:r w:rsidR="00747DCA">
        <w:rPr>
          <w:lang w:val="de-DE"/>
        </w:rPr>
        <w:t>werden</w:t>
      </w:r>
      <w:r w:rsidR="003B1560">
        <w:rPr>
          <w:lang w:val="de-DE"/>
        </w:rPr>
        <w:t>.</w:t>
      </w:r>
    </w:p>
    <w:p w:rsidR="001B1396" w:rsidRDefault="000D7FC5" w:rsidP="002F6809">
      <w:pPr>
        <w:pStyle w:val="KeinLeerraum"/>
        <w:rPr>
          <w:rFonts w:asciiTheme="minorHAnsi" w:hAnsiTheme="minorHAnsi" w:cstheme="minorHAnsi"/>
          <w:lang w:val="de-DE"/>
        </w:rPr>
      </w:pPr>
      <w:r>
        <w:rPr>
          <w:rFonts w:asciiTheme="minorHAnsi" w:hAnsiTheme="minorHAnsi" w:cstheme="minorHAnsi"/>
          <w:u w:val="single"/>
          <w:lang w:val="de-DE"/>
        </w:rPr>
        <w:lastRenderedPageBreak/>
        <w:t>Merke</w:t>
      </w:r>
      <w:r w:rsidR="001B1396" w:rsidRPr="001B1396">
        <w:rPr>
          <w:rFonts w:asciiTheme="minorHAnsi" w:hAnsiTheme="minorHAnsi" w:cstheme="minorHAnsi"/>
          <w:u w:val="single"/>
          <w:lang w:val="de-DE"/>
        </w:rPr>
        <w:t>:</w:t>
      </w:r>
      <w:r w:rsidR="001B1396">
        <w:rPr>
          <w:rFonts w:asciiTheme="minorHAnsi" w:hAnsiTheme="minorHAnsi" w:cstheme="minorHAnsi"/>
          <w:lang w:val="de-DE"/>
        </w:rPr>
        <w:t xml:space="preserve"> Matthäus ist der einzige Evangelist der die Gemeinde erwähnt </w:t>
      </w:r>
      <w:r w:rsidR="001B1396" w:rsidRPr="001B1396">
        <w:rPr>
          <w:rFonts w:asciiTheme="minorHAnsi" w:hAnsiTheme="minorHAnsi" w:cstheme="minorHAnsi"/>
          <w:b/>
          <w:lang w:val="de-DE"/>
        </w:rPr>
        <w:t>(Kp 16 + 18)</w:t>
      </w:r>
      <w:r w:rsidR="001B1396">
        <w:rPr>
          <w:rFonts w:asciiTheme="minorHAnsi" w:hAnsiTheme="minorHAnsi" w:cstheme="minorHAnsi"/>
          <w:lang w:val="de-DE"/>
        </w:rPr>
        <w:t>. In seinen Versen nimmt er bezug auf die universelle Gemeinde und die lokale Gemeinde.</w:t>
      </w:r>
    </w:p>
    <w:p w:rsidR="00AE6425" w:rsidRDefault="00AE6425" w:rsidP="002F6809">
      <w:pPr>
        <w:autoSpaceDE w:val="0"/>
        <w:autoSpaceDN w:val="0"/>
        <w:adjustRightInd w:val="0"/>
        <w:rPr>
          <w:rFonts w:asciiTheme="minorHAnsi" w:hAnsiTheme="minorHAnsi" w:cstheme="minorHAnsi"/>
        </w:rPr>
      </w:pPr>
    </w:p>
    <w:p w:rsidR="001B1396" w:rsidRDefault="001B1396" w:rsidP="002F6809">
      <w:pPr>
        <w:autoSpaceDE w:val="0"/>
        <w:autoSpaceDN w:val="0"/>
        <w:adjustRightInd w:val="0"/>
        <w:rPr>
          <w:rFonts w:asciiTheme="minorHAnsi" w:hAnsiTheme="minorHAnsi" w:cstheme="minorHAnsi"/>
        </w:rPr>
      </w:pPr>
      <w:r>
        <w:rPr>
          <w:rFonts w:asciiTheme="minorHAnsi" w:hAnsiTheme="minorHAnsi" w:cstheme="minorHAnsi"/>
        </w:rPr>
        <w:t xml:space="preserve">Bekenntnis des Petrus: „Du bist Christus, der Sohn des lebendigen Gottes.“ </w:t>
      </w:r>
      <w:r w:rsidRPr="001B1396">
        <w:rPr>
          <w:rFonts w:asciiTheme="minorHAnsi" w:hAnsiTheme="minorHAnsi" w:cstheme="minorHAnsi"/>
          <w:b/>
        </w:rPr>
        <w:t>(</w:t>
      </w:r>
      <w:r>
        <w:rPr>
          <w:rFonts w:asciiTheme="minorHAnsi" w:hAnsiTheme="minorHAnsi" w:cstheme="minorHAnsi"/>
          <w:b/>
        </w:rPr>
        <w:t>Mt 16,16</w:t>
      </w:r>
      <w:r w:rsidRPr="001B1396">
        <w:rPr>
          <w:rFonts w:asciiTheme="minorHAnsi" w:hAnsiTheme="minorHAnsi" w:cstheme="minorHAnsi"/>
          <w:b/>
        </w:rPr>
        <w:t>)</w:t>
      </w:r>
    </w:p>
    <w:p w:rsidR="001B1396" w:rsidRDefault="001B1396" w:rsidP="00AE6425">
      <w:pPr>
        <w:autoSpaceDE w:val="0"/>
        <w:autoSpaceDN w:val="0"/>
        <w:adjustRightInd w:val="0"/>
        <w:rPr>
          <w:rFonts w:asciiTheme="minorHAnsi" w:hAnsiTheme="minorHAnsi" w:cstheme="minorHAnsi"/>
        </w:rPr>
      </w:pPr>
    </w:p>
    <w:p w:rsidR="001B1396" w:rsidRPr="00CA7234" w:rsidRDefault="001B1396" w:rsidP="002F6809">
      <w:pPr>
        <w:autoSpaceDE w:val="0"/>
        <w:autoSpaceDN w:val="0"/>
        <w:adjustRightInd w:val="0"/>
        <w:rPr>
          <w:rFonts w:asciiTheme="minorHAnsi" w:hAnsiTheme="minorHAnsi" w:cstheme="minorHAnsi"/>
        </w:rPr>
      </w:pPr>
      <w:r w:rsidRPr="00CA7234">
        <w:rPr>
          <w:rFonts w:asciiTheme="minorHAnsi" w:hAnsiTheme="minorHAnsi" w:cstheme="minorHAnsi"/>
        </w:rPr>
        <w:t>Jesus: „</w:t>
      </w:r>
      <w:r w:rsidR="00CA7234" w:rsidRPr="00CA7234">
        <w:rPr>
          <w:rFonts w:asciiTheme="minorHAnsi" w:hAnsiTheme="minorHAnsi" w:cstheme="minorHAnsi"/>
        </w:rPr>
        <w:t>Und ich sage dir auch: Du bist Petrus, und auf diesen Felsen will ich meine Gemeinde bauen</w:t>
      </w:r>
      <w:r w:rsidR="00CA7234">
        <w:rPr>
          <w:rFonts w:asciiTheme="minorHAnsi" w:hAnsiTheme="minorHAnsi" w:cstheme="minorHAnsi"/>
        </w:rPr>
        <w:t>.</w:t>
      </w:r>
      <w:r w:rsidRPr="00CA7234">
        <w:rPr>
          <w:rFonts w:asciiTheme="minorHAnsi" w:hAnsiTheme="minorHAnsi" w:cstheme="minorHAnsi"/>
        </w:rPr>
        <w:t xml:space="preserve">“ </w:t>
      </w:r>
      <w:r w:rsidRPr="00CA7234">
        <w:rPr>
          <w:rFonts w:asciiTheme="minorHAnsi" w:hAnsiTheme="minorHAnsi" w:cstheme="minorHAnsi"/>
          <w:b/>
        </w:rPr>
        <w:t>(Mt 16</w:t>
      </w:r>
      <w:r w:rsidR="00CA7234">
        <w:rPr>
          <w:rFonts w:asciiTheme="minorHAnsi" w:hAnsiTheme="minorHAnsi" w:cstheme="minorHAnsi"/>
          <w:b/>
        </w:rPr>
        <w:t>,</w:t>
      </w:r>
      <w:r w:rsidR="00CA7234" w:rsidRPr="00CA7234">
        <w:rPr>
          <w:rFonts w:asciiTheme="minorHAnsi" w:hAnsiTheme="minorHAnsi" w:cstheme="minorHAnsi"/>
          <w:b/>
        </w:rPr>
        <w:t>18a</w:t>
      </w:r>
      <w:r w:rsidRPr="00CA7234">
        <w:rPr>
          <w:rFonts w:asciiTheme="minorHAnsi" w:hAnsiTheme="minorHAnsi" w:cstheme="minorHAnsi"/>
          <w:b/>
        </w:rPr>
        <w:t>)</w:t>
      </w:r>
    </w:p>
    <w:p w:rsidR="001B1396" w:rsidRDefault="001B1396" w:rsidP="002F6809">
      <w:pPr>
        <w:autoSpaceDE w:val="0"/>
        <w:autoSpaceDN w:val="0"/>
        <w:adjustRightInd w:val="0"/>
        <w:rPr>
          <w:rFonts w:asciiTheme="minorHAnsi" w:hAnsiTheme="minorHAnsi" w:cstheme="minorHAnsi"/>
        </w:rPr>
      </w:pPr>
    </w:p>
    <w:p w:rsidR="002F6809" w:rsidRPr="002F6809" w:rsidRDefault="00CA7234" w:rsidP="002F6809">
      <w:pPr>
        <w:autoSpaceDE w:val="0"/>
        <w:autoSpaceDN w:val="0"/>
        <w:adjustRightInd w:val="0"/>
        <w:rPr>
          <w:rFonts w:asciiTheme="minorHAnsi" w:hAnsiTheme="minorHAnsi" w:cstheme="minorHAnsi"/>
          <w:lang w:val="de-CH" w:eastAsia="de-CH"/>
        </w:rPr>
      </w:pPr>
      <w:r>
        <w:rPr>
          <w:rFonts w:asciiTheme="minorHAnsi" w:hAnsiTheme="minorHAnsi" w:cstheme="minorHAnsi"/>
        </w:rPr>
        <w:t>Dies</w:t>
      </w:r>
      <w:r w:rsidR="001B1396">
        <w:rPr>
          <w:rFonts w:asciiTheme="minorHAnsi" w:hAnsiTheme="minorHAnsi" w:cstheme="minorHAnsi"/>
        </w:rPr>
        <w:t xml:space="preserve"> markiert ein</w:t>
      </w:r>
      <w:r>
        <w:rPr>
          <w:rFonts w:asciiTheme="minorHAnsi" w:hAnsiTheme="minorHAnsi" w:cstheme="minorHAnsi"/>
        </w:rPr>
        <w:t>en entscheidenden</w:t>
      </w:r>
      <w:r w:rsidR="002F6809" w:rsidRPr="002F6809">
        <w:rPr>
          <w:rFonts w:asciiTheme="minorHAnsi" w:hAnsiTheme="minorHAnsi" w:cstheme="minorHAnsi"/>
        </w:rPr>
        <w:t xml:space="preserve"> Wendepunkt im </w:t>
      </w:r>
      <w:r>
        <w:rPr>
          <w:rFonts w:asciiTheme="minorHAnsi" w:hAnsiTheme="minorHAnsi" w:cstheme="minorHAnsi"/>
        </w:rPr>
        <w:t>Matthäuse</w:t>
      </w:r>
      <w:r w:rsidR="002F6809" w:rsidRPr="002F6809">
        <w:rPr>
          <w:rFonts w:asciiTheme="minorHAnsi" w:hAnsiTheme="minorHAnsi" w:cstheme="minorHAnsi"/>
        </w:rPr>
        <w:t xml:space="preserve">vangelium. Nachdem seine </w:t>
      </w:r>
      <w:r>
        <w:rPr>
          <w:rFonts w:asciiTheme="minorHAnsi" w:hAnsiTheme="minorHAnsi" w:cstheme="minorHAnsi"/>
        </w:rPr>
        <w:t xml:space="preserve">Jünger </w:t>
      </w:r>
      <w:r w:rsidR="002F6809" w:rsidRPr="002F6809">
        <w:rPr>
          <w:rFonts w:asciiTheme="minorHAnsi" w:hAnsiTheme="minorHAnsi" w:cstheme="minorHAnsi"/>
        </w:rPr>
        <w:t>erkannt hatten, wer er war, konnte Jesus seine</w:t>
      </w:r>
      <w:r>
        <w:rPr>
          <w:rFonts w:asciiTheme="minorHAnsi" w:hAnsiTheme="minorHAnsi" w:cstheme="minorHAnsi"/>
        </w:rPr>
        <w:t xml:space="preserve"> Gemeinde</w:t>
      </w:r>
      <w:r w:rsidR="002F6809" w:rsidRPr="002F6809">
        <w:rPr>
          <w:rFonts w:asciiTheme="minorHAnsi" w:hAnsiTheme="minorHAnsi" w:cstheme="minorHAnsi"/>
        </w:rPr>
        <w:t xml:space="preserve"> bau</w:t>
      </w:r>
      <w:r>
        <w:rPr>
          <w:rFonts w:asciiTheme="minorHAnsi" w:hAnsiTheme="minorHAnsi" w:cstheme="minorHAnsi"/>
        </w:rPr>
        <w:t>en. Dafür wird Jesus sein Leben geben müssen.</w:t>
      </w:r>
      <w:r w:rsidR="002F6809" w:rsidRPr="002F6809">
        <w:rPr>
          <w:rFonts w:asciiTheme="minorHAnsi" w:hAnsiTheme="minorHAnsi" w:cstheme="minorHAnsi"/>
        </w:rPr>
        <w:br/>
      </w:r>
    </w:p>
    <w:p w:rsidR="008C7790" w:rsidRDefault="008C7790" w:rsidP="00891161">
      <w:pPr>
        <w:autoSpaceDE w:val="0"/>
        <w:autoSpaceDN w:val="0"/>
        <w:adjustRightInd w:val="0"/>
        <w:spacing w:line="360" w:lineRule="auto"/>
        <w:rPr>
          <w:rFonts w:ascii="Calibri" w:hAnsi="Calibri" w:cs="Calibri"/>
          <w:b/>
          <w:lang w:val="de-CH" w:eastAsia="de-CH"/>
        </w:rPr>
      </w:pPr>
      <w:r w:rsidRPr="00891161">
        <w:rPr>
          <w:rFonts w:ascii="Calibri" w:hAnsi="Calibri" w:cs="Calibri"/>
          <w:b/>
          <w:lang w:val="de-CH" w:eastAsia="de-CH"/>
        </w:rPr>
        <w:t>Aufbau</w:t>
      </w:r>
    </w:p>
    <w:p w:rsidR="008C7790" w:rsidRPr="00D03DC0" w:rsidRDefault="008C7790" w:rsidP="008C7790">
      <w:pPr>
        <w:autoSpaceDE w:val="0"/>
        <w:autoSpaceDN w:val="0"/>
        <w:adjustRightInd w:val="0"/>
        <w:rPr>
          <w:rFonts w:ascii="Calibri" w:hAnsi="Calibri" w:cs="Calibri"/>
          <w:lang w:val="de-CH" w:eastAsia="de-CH"/>
        </w:rPr>
      </w:pPr>
      <w:r w:rsidRPr="00D03DC0">
        <w:rPr>
          <w:rFonts w:ascii="Calibri" w:hAnsi="Calibri" w:cs="Calibri"/>
          <w:lang w:val="de-CH" w:eastAsia="de-CH"/>
        </w:rPr>
        <w:t>In den 28 Kapiteln des Matthäus</w:t>
      </w:r>
      <w:r w:rsidR="00E616AA">
        <w:rPr>
          <w:rFonts w:ascii="Calibri" w:hAnsi="Calibri" w:cs="Calibri"/>
          <w:lang w:val="de-CH" w:eastAsia="de-CH"/>
        </w:rPr>
        <w:t>evangeliums finden wir fünf gross</w:t>
      </w:r>
      <w:r w:rsidRPr="00D03DC0">
        <w:rPr>
          <w:rFonts w:ascii="Calibri" w:hAnsi="Calibri" w:cs="Calibri"/>
          <w:lang w:val="de-CH" w:eastAsia="de-CH"/>
        </w:rPr>
        <w:t>e Reden von Jesus,</w:t>
      </w:r>
      <w:r w:rsidR="00AE76E7">
        <w:rPr>
          <w:rFonts w:ascii="Calibri" w:hAnsi="Calibri" w:cs="Calibri"/>
          <w:lang w:val="de-CH" w:eastAsia="de-CH"/>
        </w:rPr>
        <w:t xml:space="preserve"> </w:t>
      </w:r>
      <w:r w:rsidRPr="00D03DC0">
        <w:rPr>
          <w:rFonts w:ascii="Calibri" w:hAnsi="Calibri" w:cs="Calibri"/>
          <w:lang w:val="de-CH" w:eastAsia="de-CH"/>
        </w:rPr>
        <w:t>die alle mit einer ähnlichen Formulierung enden: „Und es geschah, als Jesus</w:t>
      </w:r>
      <w:r w:rsidR="00AE76E7">
        <w:rPr>
          <w:rFonts w:ascii="Calibri" w:hAnsi="Calibri" w:cs="Calibri"/>
          <w:lang w:val="de-CH" w:eastAsia="de-CH"/>
        </w:rPr>
        <w:t xml:space="preserve"> </w:t>
      </w:r>
      <w:r w:rsidR="00CA7234">
        <w:rPr>
          <w:rFonts w:ascii="Calibri" w:hAnsi="Calibri" w:cs="Calibri"/>
          <w:lang w:val="de-CH" w:eastAsia="de-CH"/>
        </w:rPr>
        <w:t>diese Worte beendet</w:t>
      </w:r>
      <w:r w:rsidRPr="00D03DC0">
        <w:rPr>
          <w:rFonts w:ascii="Calibri" w:hAnsi="Calibri" w:cs="Calibri"/>
          <w:lang w:val="de-CH" w:eastAsia="de-CH"/>
        </w:rPr>
        <w:t xml:space="preserve"> hatte...“ </w:t>
      </w:r>
      <w:r w:rsidRPr="00CA7234">
        <w:rPr>
          <w:rFonts w:ascii="Calibri" w:hAnsi="Calibri" w:cs="Calibri"/>
          <w:b/>
          <w:lang w:val="de-CH" w:eastAsia="de-CH"/>
        </w:rPr>
        <w:t>(7,28; 11,1; 13,53; 19,1; 26,1</w:t>
      </w:r>
      <w:r w:rsidRPr="00D03DC0">
        <w:rPr>
          <w:rFonts w:ascii="Calibri" w:hAnsi="Calibri" w:cs="Calibri"/>
          <w:lang w:val="de-CH" w:eastAsia="de-CH"/>
        </w:rPr>
        <w:t>). Dadurch ergibt sich</w:t>
      </w:r>
      <w:r w:rsidR="00AE76E7">
        <w:rPr>
          <w:rFonts w:ascii="Calibri" w:hAnsi="Calibri" w:cs="Calibri"/>
          <w:lang w:val="de-CH" w:eastAsia="de-CH"/>
        </w:rPr>
        <w:t xml:space="preserve"> </w:t>
      </w:r>
      <w:r w:rsidRPr="00D03DC0">
        <w:rPr>
          <w:rFonts w:ascii="Calibri" w:hAnsi="Calibri" w:cs="Calibri"/>
          <w:lang w:val="de-CH" w:eastAsia="de-CH"/>
        </w:rPr>
        <w:t>eine natürliche Gliederung in fünf Abschnitte, die jeweils aus einem Erzählteil und</w:t>
      </w:r>
      <w:r w:rsidR="00AE76E7">
        <w:rPr>
          <w:rFonts w:ascii="Calibri" w:hAnsi="Calibri" w:cs="Calibri"/>
          <w:lang w:val="de-CH" w:eastAsia="de-CH"/>
        </w:rPr>
        <w:t xml:space="preserve"> </w:t>
      </w:r>
      <w:r w:rsidRPr="00D03DC0">
        <w:rPr>
          <w:rFonts w:ascii="Calibri" w:hAnsi="Calibri" w:cs="Calibri"/>
          <w:lang w:val="de-CH" w:eastAsia="de-CH"/>
        </w:rPr>
        <w:t xml:space="preserve">einem Redeteil bestehen. </w:t>
      </w:r>
      <w:r w:rsidR="00E83FFA">
        <w:rPr>
          <w:rFonts w:ascii="Calibri" w:hAnsi="Calibri" w:cs="Calibri"/>
          <w:lang w:val="de-CH" w:eastAsia="de-CH"/>
        </w:rPr>
        <w:t xml:space="preserve">Vervollständigt werden </w:t>
      </w:r>
      <w:r w:rsidRPr="00D03DC0">
        <w:rPr>
          <w:rFonts w:ascii="Calibri" w:hAnsi="Calibri" w:cs="Calibri"/>
          <w:lang w:val="de-CH" w:eastAsia="de-CH"/>
        </w:rPr>
        <w:t>diese Abschnitte von einer Einleitung und</w:t>
      </w:r>
      <w:r w:rsidR="00AE76E7">
        <w:rPr>
          <w:rFonts w:ascii="Calibri" w:hAnsi="Calibri" w:cs="Calibri"/>
          <w:lang w:val="de-CH" w:eastAsia="de-CH"/>
        </w:rPr>
        <w:t xml:space="preserve"> </w:t>
      </w:r>
      <w:r w:rsidRPr="00D03DC0">
        <w:rPr>
          <w:rFonts w:ascii="Calibri" w:hAnsi="Calibri" w:cs="Calibri"/>
          <w:lang w:val="de-CH" w:eastAsia="de-CH"/>
        </w:rPr>
        <w:t xml:space="preserve">einem Schlussteil, der zum </w:t>
      </w:r>
      <w:r w:rsidR="00F50A4F">
        <w:rPr>
          <w:rFonts w:ascii="Calibri" w:hAnsi="Calibri" w:cs="Calibri"/>
          <w:lang w:val="de-CH" w:eastAsia="de-CH"/>
        </w:rPr>
        <w:t>Höhepunkt des Evangeliums führt.</w:t>
      </w:r>
    </w:p>
    <w:p w:rsidR="00A9624D" w:rsidRDefault="00A9624D" w:rsidP="008C7790">
      <w:pPr>
        <w:autoSpaceDE w:val="0"/>
        <w:autoSpaceDN w:val="0"/>
        <w:adjustRightInd w:val="0"/>
        <w:rPr>
          <w:rFonts w:ascii="Calibri" w:hAnsi="Calibri" w:cs="Calibri"/>
          <w:b/>
          <w:bCs/>
          <w:lang w:val="de-CH" w:eastAsia="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891161" w:rsidRPr="00910E63" w:rsidTr="002F6809">
        <w:trPr>
          <w:trHeight w:val="574"/>
        </w:trPr>
        <w:tc>
          <w:tcPr>
            <w:tcW w:w="9889" w:type="dxa"/>
            <w:gridSpan w:val="2"/>
            <w:tcBorders>
              <w:top w:val="nil"/>
              <w:left w:val="nil"/>
              <w:bottom w:val="single" w:sz="4" w:space="0" w:color="auto"/>
              <w:right w:val="nil"/>
            </w:tcBorders>
            <w:shd w:val="clear" w:color="auto" w:fill="FFFFFF"/>
            <w:vAlign w:val="center"/>
          </w:tcPr>
          <w:p w:rsidR="00891161" w:rsidRPr="00EB26CB" w:rsidRDefault="00891161" w:rsidP="002F6809">
            <w:pPr>
              <w:pStyle w:val="KeinLeerraum"/>
              <w:jc w:val="center"/>
              <w:rPr>
                <w:rFonts w:cs="Calibri"/>
                <w:b/>
                <w:sz w:val="28"/>
                <w:szCs w:val="28"/>
              </w:rPr>
            </w:pPr>
            <w:r>
              <w:rPr>
                <w:rFonts w:cs="Calibri"/>
                <w:b/>
                <w:sz w:val="28"/>
                <w:szCs w:val="28"/>
              </w:rPr>
              <w:t>Gliederung des Matthäusevangeliums</w:t>
            </w:r>
          </w:p>
        </w:tc>
      </w:tr>
      <w:tr w:rsidR="00082D9A" w:rsidRPr="004B2FE2" w:rsidTr="00082D9A">
        <w:trPr>
          <w:trHeight w:val="682"/>
        </w:trPr>
        <w:tc>
          <w:tcPr>
            <w:tcW w:w="9889" w:type="dxa"/>
            <w:gridSpan w:val="2"/>
            <w:shd w:val="clear" w:color="auto" w:fill="DEEAF6"/>
            <w:vAlign w:val="center"/>
          </w:tcPr>
          <w:p w:rsidR="00082D9A" w:rsidRPr="00F756BC" w:rsidRDefault="00082D9A" w:rsidP="002F6809">
            <w:pPr>
              <w:pStyle w:val="KeinLeerraum"/>
              <w:rPr>
                <w:rFonts w:cs="Calibri"/>
                <w:iCs/>
              </w:rPr>
            </w:pPr>
            <w:r w:rsidRPr="00D03DC0">
              <w:rPr>
                <w:rFonts w:cs="Calibri"/>
                <w:lang w:eastAsia="de-CH"/>
              </w:rPr>
              <w:t>Einleitung: Die Vorstellung des Königs 1,1 - 4,11</w:t>
            </w:r>
          </w:p>
        </w:tc>
      </w:tr>
      <w:tr w:rsidR="00891161" w:rsidRPr="004B2FE2" w:rsidTr="002F6809">
        <w:trPr>
          <w:trHeight w:val="692"/>
        </w:trPr>
        <w:tc>
          <w:tcPr>
            <w:tcW w:w="4928" w:type="dxa"/>
            <w:shd w:val="clear" w:color="auto" w:fill="FFFFFF"/>
            <w:vAlign w:val="center"/>
          </w:tcPr>
          <w:p w:rsidR="00891161" w:rsidRPr="004B2FE2" w:rsidRDefault="00082D9A" w:rsidP="002F6809">
            <w:pPr>
              <w:pStyle w:val="KeinLeerraum"/>
              <w:rPr>
                <w:rFonts w:cs="Calibri"/>
                <w:szCs w:val="24"/>
              </w:rPr>
            </w:pPr>
            <w:r w:rsidRPr="00D03DC0">
              <w:rPr>
                <w:rFonts w:cs="Calibri"/>
                <w:lang w:eastAsia="de-CH"/>
              </w:rPr>
              <w:t>Die Grundsätze des Königs 4,12 - 7,29</w:t>
            </w:r>
          </w:p>
        </w:tc>
        <w:tc>
          <w:tcPr>
            <w:tcW w:w="4961" w:type="dxa"/>
            <w:shd w:val="clear" w:color="auto" w:fill="FFFFFF"/>
            <w:vAlign w:val="center"/>
          </w:tcPr>
          <w:p w:rsidR="00891161" w:rsidRPr="008316B6" w:rsidRDefault="00082D9A" w:rsidP="002F6809">
            <w:pPr>
              <w:pStyle w:val="KeinLeerraum"/>
              <w:rPr>
                <w:rFonts w:cs="Calibri"/>
                <w:szCs w:val="24"/>
              </w:rPr>
            </w:pPr>
            <w:r w:rsidRPr="008316B6">
              <w:rPr>
                <w:rFonts w:cs="Calibri"/>
                <w:bCs/>
                <w:lang w:eastAsia="de-CH"/>
              </w:rPr>
              <w:t>Bergpredigt 5-7</w:t>
            </w:r>
          </w:p>
        </w:tc>
      </w:tr>
      <w:tr w:rsidR="00891161" w:rsidRPr="004B2FE2" w:rsidTr="00082D9A">
        <w:trPr>
          <w:trHeight w:val="674"/>
        </w:trPr>
        <w:tc>
          <w:tcPr>
            <w:tcW w:w="4928" w:type="dxa"/>
            <w:shd w:val="clear" w:color="auto" w:fill="DEEAF6"/>
            <w:vAlign w:val="center"/>
          </w:tcPr>
          <w:p w:rsidR="00891161" w:rsidRPr="004B2FE2" w:rsidRDefault="00082D9A" w:rsidP="002F6809">
            <w:pPr>
              <w:pStyle w:val="KeinLeerraum"/>
              <w:rPr>
                <w:rFonts w:cs="Calibri"/>
                <w:szCs w:val="24"/>
              </w:rPr>
            </w:pPr>
            <w:r w:rsidRPr="00D03DC0">
              <w:rPr>
                <w:rFonts w:cs="Calibri"/>
                <w:lang w:eastAsia="de-CH"/>
              </w:rPr>
              <w:t>Die Taten des Königs 8,1 - 11,1</w:t>
            </w:r>
          </w:p>
        </w:tc>
        <w:tc>
          <w:tcPr>
            <w:tcW w:w="4961" w:type="dxa"/>
            <w:shd w:val="clear" w:color="auto" w:fill="DEEAF6"/>
            <w:vAlign w:val="center"/>
          </w:tcPr>
          <w:p w:rsidR="00891161" w:rsidRPr="008316B6" w:rsidRDefault="00082D9A" w:rsidP="002F6809">
            <w:pPr>
              <w:pStyle w:val="KeinLeerraum"/>
              <w:rPr>
                <w:rFonts w:cs="Calibri"/>
                <w:szCs w:val="24"/>
              </w:rPr>
            </w:pPr>
            <w:r w:rsidRPr="008316B6">
              <w:rPr>
                <w:rFonts w:cs="Calibri"/>
                <w:bCs/>
                <w:lang w:eastAsia="de-CH"/>
              </w:rPr>
              <w:t>Aussendungsrede 10</w:t>
            </w:r>
          </w:p>
        </w:tc>
      </w:tr>
      <w:tr w:rsidR="00891161" w:rsidRPr="004B2FE2" w:rsidTr="002F6809">
        <w:trPr>
          <w:trHeight w:val="598"/>
        </w:trPr>
        <w:tc>
          <w:tcPr>
            <w:tcW w:w="4928" w:type="dxa"/>
            <w:shd w:val="clear" w:color="auto" w:fill="FFFFFF"/>
            <w:vAlign w:val="center"/>
          </w:tcPr>
          <w:p w:rsidR="00891161" w:rsidRDefault="00082D9A" w:rsidP="002F6809">
            <w:pPr>
              <w:pStyle w:val="KeinLeerraum"/>
              <w:rPr>
                <w:rFonts w:cs="Calibri"/>
                <w:szCs w:val="24"/>
              </w:rPr>
            </w:pPr>
            <w:r w:rsidRPr="00D03DC0">
              <w:rPr>
                <w:rFonts w:cs="Calibri"/>
                <w:lang w:eastAsia="de-CH"/>
              </w:rPr>
              <w:t>Das Programm des Königs 11,2 - 13,53</w:t>
            </w:r>
          </w:p>
        </w:tc>
        <w:tc>
          <w:tcPr>
            <w:tcW w:w="4961" w:type="dxa"/>
            <w:shd w:val="clear" w:color="auto" w:fill="FFFFFF"/>
            <w:vAlign w:val="center"/>
          </w:tcPr>
          <w:p w:rsidR="00891161" w:rsidRPr="008316B6" w:rsidRDefault="002F6809" w:rsidP="002F6809">
            <w:pPr>
              <w:pStyle w:val="KeinLeerraum"/>
              <w:rPr>
                <w:rFonts w:cs="Calibri"/>
                <w:szCs w:val="24"/>
              </w:rPr>
            </w:pPr>
            <w:r w:rsidRPr="008316B6">
              <w:rPr>
                <w:rFonts w:cs="Calibri"/>
                <w:bCs/>
                <w:lang w:eastAsia="de-CH"/>
              </w:rPr>
              <w:t>Gleichnis</w:t>
            </w:r>
            <w:r w:rsidR="00082D9A" w:rsidRPr="008316B6">
              <w:rPr>
                <w:rFonts w:cs="Calibri"/>
                <w:bCs/>
                <w:lang w:eastAsia="de-CH"/>
              </w:rPr>
              <w:t>rede 13</w:t>
            </w:r>
          </w:p>
        </w:tc>
      </w:tr>
      <w:tr w:rsidR="00891161" w:rsidRPr="004B2FE2" w:rsidTr="00082D9A">
        <w:trPr>
          <w:trHeight w:val="654"/>
        </w:trPr>
        <w:tc>
          <w:tcPr>
            <w:tcW w:w="4928" w:type="dxa"/>
            <w:shd w:val="clear" w:color="auto" w:fill="DEEAF6"/>
            <w:vAlign w:val="center"/>
          </w:tcPr>
          <w:p w:rsidR="00891161" w:rsidRDefault="00082D9A" w:rsidP="002F6809">
            <w:pPr>
              <w:pStyle w:val="KeinLeerraum"/>
              <w:rPr>
                <w:rFonts w:cs="Calibri"/>
                <w:szCs w:val="24"/>
              </w:rPr>
            </w:pPr>
            <w:r w:rsidRPr="00D03DC0">
              <w:rPr>
                <w:rFonts w:cs="Calibri"/>
                <w:lang w:eastAsia="de-CH"/>
              </w:rPr>
              <w:t>Das Schicksal das Königs 13,54 - 19,1</w:t>
            </w:r>
          </w:p>
        </w:tc>
        <w:tc>
          <w:tcPr>
            <w:tcW w:w="4961" w:type="dxa"/>
            <w:shd w:val="clear" w:color="auto" w:fill="DEEAF6"/>
            <w:vAlign w:val="center"/>
          </w:tcPr>
          <w:p w:rsidR="00891161" w:rsidRPr="008316B6" w:rsidRDefault="00082D9A" w:rsidP="002F6809">
            <w:pPr>
              <w:pStyle w:val="KeinLeerraum"/>
            </w:pPr>
            <w:r w:rsidRPr="008316B6">
              <w:rPr>
                <w:rFonts w:cs="Calibri"/>
                <w:bCs/>
                <w:lang w:eastAsia="de-CH"/>
              </w:rPr>
              <w:t xml:space="preserve">Gemeinderede </w:t>
            </w:r>
            <w:r w:rsidR="00A20194">
              <w:rPr>
                <w:rFonts w:cs="Calibri"/>
                <w:bCs/>
                <w:lang w:eastAsia="de-CH"/>
              </w:rPr>
              <w:t xml:space="preserve">16 | </w:t>
            </w:r>
            <w:r w:rsidRPr="008316B6">
              <w:rPr>
                <w:rFonts w:cs="Calibri"/>
                <w:bCs/>
                <w:lang w:eastAsia="de-CH"/>
              </w:rPr>
              <w:t>18</w:t>
            </w:r>
          </w:p>
        </w:tc>
      </w:tr>
      <w:tr w:rsidR="00891161" w:rsidRPr="004B2FE2" w:rsidTr="002F6809">
        <w:trPr>
          <w:trHeight w:val="702"/>
        </w:trPr>
        <w:tc>
          <w:tcPr>
            <w:tcW w:w="4928" w:type="dxa"/>
            <w:shd w:val="clear" w:color="auto" w:fill="FFFFFF"/>
            <w:vAlign w:val="center"/>
          </w:tcPr>
          <w:p w:rsidR="00891161" w:rsidRDefault="00082D9A" w:rsidP="002F6809">
            <w:pPr>
              <w:pStyle w:val="KeinLeerraum"/>
              <w:rPr>
                <w:rFonts w:cs="Calibri"/>
                <w:szCs w:val="24"/>
              </w:rPr>
            </w:pPr>
            <w:r w:rsidRPr="00D03DC0">
              <w:rPr>
                <w:rFonts w:cs="Calibri"/>
                <w:lang w:eastAsia="de-CH"/>
              </w:rPr>
              <w:t>Die Probleme des Königs 19,2 - 26,2</w:t>
            </w:r>
          </w:p>
        </w:tc>
        <w:tc>
          <w:tcPr>
            <w:tcW w:w="4961" w:type="dxa"/>
            <w:shd w:val="clear" w:color="auto" w:fill="FFFFFF"/>
            <w:vAlign w:val="center"/>
          </w:tcPr>
          <w:p w:rsidR="00891161" w:rsidRPr="008316B6" w:rsidRDefault="00A20194" w:rsidP="002F6809">
            <w:pPr>
              <w:pStyle w:val="KeinLeerraum"/>
              <w:rPr>
                <w:b/>
              </w:rPr>
            </w:pPr>
            <w:r>
              <w:rPr>
                <w:rFonts w:cs="Calibri"/>
                <w:bCs/>
                <w:lang w:eastAsia="de-CH"/>
              </w:rPr>
              <w:t>Endzeitrede 24-25</w:t>
            </w:r>
            <w:bookmarkStart w:id="0" w:name="_GoBack"/>
            <w:bookmarkEnd w:id="0"/>
          </w:p>
        </w:tc>
      </w:tr>
      <w:tr w:rsidR="00082D9A" w:rsidRPr="004B2FE2" w:rsidTr="00082D9A">
        <w:trPr>
          <w:trHeight w:val="658"/>
        </w:trPr>
        <w:tc>
          <w:tcPr>
            <w:tcW w:w="9889" w:type="dxa"/>
            <w:gridSpan w:val="2"/>
            <w:shd w:val="clear" w:color="auto" w:fill="DEEAF6"/>
            <w:vAlign w:val="center"/>
          </w:tcPr>
          <w:p w:rsidR="00082D9A" w:rsidRPr="00082D9A" w:rsidRDefault="00082D9A" w:rsidP="002F6809">
            <w:pPr>
              <w:pStyle w:val="KeinLeerraum"/>
            </w:pPr>
            <w:r w:rsidRPr="00D03DC0">
              <w:t>Tod und Aufer</w:t>
            </w:r>
            <w:r>
              <w:t>stehung des Königs 26,3 - 28,20</w:t>
            </w:r>
          </w:p>
        </w:tc>
      </w:tr>
    </w:tbl>
    <w:p w:rsidR="00891161" w:rsidRDefault="00891161" w:rsidP="008C7790">
      <w:pPr>
        <w:autoSpaceDE w:val="0"/>
        <w:autoSpaceDN w:val="0"/>
        <w:adjustRightInd w:val="0"/>
        <w:rPr>
          <w:rFonts w:ascii="Calibri" w:hAnsi="Calibri" w:cs="Calibri"/>
          <w:b/>
          <w:bCs/>
          <w:lang w:eastAsia="de-CH"/>
        </w:rPr>
      </w:pPr>
    </w:p>
    <w:p w:rsidR="0076246B" w:rsidRDefault="0076246B" w:rsidP="0076246B">
      <w:pPr>
        <w:autoSpaceDE w:val="0"/>
        <w:autoSpaceDN w:val="0"/>
        <w:adjustRightInd w:val="0"/>
        <w:rPr>
          <w:rFonts w:asciiTheme="minorHAnsi" w:hAnsiTheme="minorHAnsi" w:cstheme="minorHAnsi"/>
        </w:rPr>
      </w:pPr>
      <w:r w:rsidRPr="00520C96">
        <w:rPr>
          <w:rFonts w:asciiTheme="minorHAnsi" w:hAnsiTheme="minorHAnsi" w:cstheme="minorHAnsi"/>
        </w:rPr>
        <w:t>Wir haben also fünf Predigten, vier davon folgen</w:t>
      </w:r>
      <w:r>
        <w:rPr>
          <w:rFonts w:asciiTheme="minorHAnsi" w:hAnsiTheme="minorHAnsi" w:cstheme="minorHAnsi"/>
        </w:rPr>
        <w:t xml:space="preserve"> auf Berichte</w:t>
      </w:r>
      <w:r w:rsidRPr="00520C96">
        <w:rPr>
          <w:rFonts w:asciiTheme="minorHAnsi" w:hAnsiTheme="minorHAnsi" w:cstheme="minorHAnsi"/>
        </w:rPr>
        <w:t xml:space="preserve"> über die Taten </w:t>
      </w:r>
      <w:r>
        <w:rPr>
          <w:rFonts w:asciiTheme="minorHAnsi" w:hAnsiTheme="minorHAnsi" w:cstheme="minorHAnsi"/>
        </w:rPr>
        <w:t xml:space="preserve">und Werke von </w:t>
      </w:r>
      <w:r w:rsidRPr="00520C96">
        <w:rPr>
          <w:rFonts w:asciiTheme="minorHAnsi" w:hAnsiTheme="minorHAnsi" w:cstheme="minorHAnsi"/>
        </w:rPr>
        <w:t>Jesu</w:t>
      </w:r>
      <w:r>
        <w:rPr>
          <w:rFonts w:asciiTheme="minorHAnsi" w:hAnsiTheme="minorHAnsi" w:cstheme="minorHAnsi"/>
        </w:rPr>
        <w:t>s</w:t>
      </w:r>
      <w:r w:rsidRPr="00520C96">
        <w:rPr>
          <w:rFonts w:asciiTheme="minorHAnsi" w:hAnsiTheme="minorHAnsi" w:cstheme="minorHAnsi"/>
        </w:rPr>
        <w:t>, die dazu dienen</w:t>
      </w:r>
      <w:r>
        <w:rPr>
          <w:rFonts w:asciiTheme="minorHAnsi" w:hAnsiTheme="minorHAnsi" w:cstheme="minorHAnsi"/>
        </w:rPr>
        <w:t xml:space="preserve"> sollen</w:t>
      </w:r>
      <w:r w:rsidRPr="00520C96">
        <w:rPr>
          <w:rFonts w:asciiTheme="minorHAnsi" w:hAnsiTheme="minorHAnsi" w:cstheme="minorHAnsi"/>
        </w:rPr>
        <w:t>, seine Predigten zu illustrieren.</w:t>
      </w:r>
      <w:r w:rsidRPr="00520C96">
        <w:rPr>
          <w:rFonts w:asciiTheme="minorHAnsi" w:hAnsiTheme="minorHAnsi" w:cstheme="minorHAnsi"/>
        </w:rPr>
        <w:br/>
      </w:r>
      <w:r w:rsidRPr="00520C96">
        <w:rPr>
          <w:rFonts w:asciiTheme="minorHAnsi" w:hAnsiTheme="minorHAnsi" w:cstheme="minorHAnsi"/>
        </w:rPr>
        <w:br/>
        <w:t xml:space="preserve">Matthäus </w:t>
      </w:r>
      <w:r>
        <w:rPr>
          <w:rFonts w:asciiTheme="minorHAnsi" w:hAnsiTheme="minorHAnsi" w:cstheme="minorHAnsi"/>
        </w:rPr>
        <w:t>möchte unbedingt zeigen</w:t>
      </w:r>
      <w:r w:rsidRPr="00520C96">
        <w:rPr>
          <w:rFonts w:asciiTheme="minorHAnsi" w:hAnsiTheme="minorHAnsi" w:cstheme="minorHAnsi"/>
        </w:rPr>
        <w:t>, dass Jesus in Wort und Tat kommuniziert hat und uns ein Mo</w:t>
      </w:r>
      <w:r w:rsidR="00CA7234">
        <w:rPr>
          <w:rFonts w:asciiTheme="minorHAnsi" w:hAnsiTheme="minorHAnsi" w:cstheme="minorHAnsi"/>
        </w:rPr>
        <w:t>dell gibt, dem wir folgen sollen</w:t>
      </w:r>
      <w:r w:rsidRPr="00520C96">
        <w:rPr>
          <w:rFonts w:asciiTheme="minorHAnsi" w:hAnsiTheme="minorHAnsi" w:cstheme="minorHAnsi"/>
        </w:rPr>
        <w:t>. Markus lädt uns ein zu kommen und zu sehen, was Jesus getan hat, aber Matthäus lädt uns ein zu kommen und zu sehen, was er getan hat, und zu hören, was er gesagt hat.</w:t>
      </w:r>
    </w:p>
    <w:p w:rsidR="0076246B" w:rsidRDefault="0076246B" w:rsidP="0076246B">
      <w:pPr>
        <w:autoSpaceDE w:val="0"/>
        <w:autoSpaceDN w:val="0"/>
        <w:adjustRightInd w:val="0"/>
        <w:rPr>
          <w:rFonts w:asciiTheme="minorHAnsi" w:hAnsiTheme="minorHAnsi" w:cstheme="minorHAnsi"/>
        </w:rPr>
      </w:pPr>
    </w:p>
    <w:p w:rsidR="0076246B" w:rsidRPr="00D03DC0" w:rsidRDefault="0076246B" w:rsidP="0076246B">
      <w:pPr>
        <w:autoSpaceDE w:val="0"/>
        <w:autoSpaceDN w:val="0"/>
        <w:adjustRightInd w:val="0"/>
        <w:rPr>
          <w:rFonts w:ascii="Calibri" w:hAnsi="Calibri" w:cs="Calibri"/>
          <w:lang w:val="de-CH" w:eastAsia="de-CH"/>
        </w:rPr>
      </w:pPr>
      <w:r w:rsidRPr="00D03DC0">
        <w:rPr>
          <w:rFonts w:ascii="Calibri" w:hAnsi="Calibri" w:cs="Calibri"/>
          <w:lang w:val="de-CH" w:eastAsia="de-CH"/>
        </w:rPr>
        <w:t>Matthäus wollte keine lückenlose Biografie von Jesus verfassen, sondern beweisen,</w:t>
      </w:r>
      <w:r>
        <w:rPr>
          <w:rFonts w:ascii="Calibri" w:hAnsi="Calibri" w:cs="Calibri"/>
          <w:lang w:val="de-CH" w:eastAsia="de-CH"/>
        </w:rPr>
        <w:t xml:space="preserve"> </w:t>
      </w:r>
      <w:r w:rsidR="00F50A4F">
        <w:rPr>
          <w:rFonts w:ascii="Calibri" w:hAnsi="Calibri" w:cs="Calibri"/>
          <w:lang w:val="de-CH" w:eastAsia="de-CH"/>
        </w:rPr>
        <w:t>dass Jesus wirklich der verheiss</w:t>
      </w:r>
      <w:r w:rsidRPr="00D03DC0">
        <w:rPr>
          <w:rFonts w:ascii="Calibri" w:hAnsi="Calibri" w:cs="Calibri"/>
          <w:lang w:val="de-CH" w:eastAsia="de-CH"/>
        </w:rPr>
        <w:t>ene Messias und König Israels ist und in ihm die</w:t>
      </w:r>
      <w:r>
        <w:rPr>
          <w:rFonts w:ascii="Calibri" w:hAnsi="Calibri" w:cs="Calibri"/>
          <w:lang w:val="de-CH" w:eastAsia="de-CH"/>
        </w:rPr>
        <w:t xml:space="preserve"> </w:t>
      </w:r>
      <w:r w:rsidRPr="00D03DC0">
        <w:rPr>
          <w:rFonts w:ascii="Calibri" w:hAnsi="Calibri" w:cs="Calibri"/>
          <w:lang w:val="de-CH" w:eastAsia="de-CH"/>
        </w:rPr>
        <w:t>Prophezeiungen des AT erfüllt sind. Deshalb überliefert er viel ausführlicher die Lehre von Jes</w:t>
      </w:r>
      <w:r>
        <w:rPr>
          <w:rFonts w:ascii="Calibri" w:hAnsi="Calibri" w:cs="Calibri"/>
          <w:lang w:val="de-CH" w:eastAsia="de-CH"/>
        </w:rPr>
        <w:t>us als die anderen Evangelisten</w:t>
      </w:r>
      <w:r w:rsidRPr="00D03DC0">
        <w:rPr>
          <w:rFonts w:ascii="Calibri" w:hAnsi="Calibri" w:cs="Calibri"/>
          <w:lang w:val="de-CH" w:eastAsia="de-CH"/>
        </w:rPr>
        <w:t>.</w:t>
      </w:r>
    </w:p>
    <w:p w:rsidR="0076246B" w:rsidRPr="00D03DC0" w:rsidRDefault="0076246B" w:rsidP="0076246B">
      <w:pPr>
        <w:autoSpaceDE w:val="0"/>
        <w:autoSpaceDN w:val="0"/>
        <w:adjustRightInd w:val="0"/>
        <w:rPr>
          <w:rFonts w:ascii="Calibri" w:hAnsi="Calibri" w:cs="Calibri"/>
          <w:lang w:val="de-CH" w:eastAsia="de-CH"/>
        </w:rPr>
      </w:pPr>
    </w:p>
    <w:p w:rsidR="0076246B" w:rsidRDefault="0076246B" w:rsidP="008C7790">
      <w:pPr>
        <w:autoSpaceDE w:val="0"/>
        <w:autoSpaceDN w:val="0"/>
        <w:adjustRightInd w:val="0"/>
        <w:rPr>
          <w:rFonts w:ascii="Calibri" w:hAnsi="Calibri" w:cs="Calibri"/>
          <w:b/>
          <w:bCs/>
          <w:lang w:eastAsia="de-CH"/>
        </w:rPr>
      </w:pPr>
    </w:p>
    <w:p w:rsidR="0076246B" w:rsidRPr="00891161" w:rsidRDefault="006B497F" w:rsidP="006B497F">
      <w:pPr>
        <w:autoSpaceDE w:val="0"/>
        <w:autoSpaceDN w:val="0"/>
        <w:adjustRightInd w:val="0"/>
        <w:spacing w:line="360" w:lineRule="auto"/>
        <w:rPr>
          <w:rFonts w:ascii="Calibri" w:hAnsi="Calibri" w:cs="Calibri"/>
          <w:b/>
          <w:bCs/>
          <w:lang w:eastAsia="de-CH"/>
        </w:rPr>
      </w:pPr>
      <w:r>
        <w:rPr>
          <w:rFonts w:ascii="Calibri" w:hAnsi="Calibri" w:cs="Calibri"/>
          <w:b/>
          <w:bCs/>
          <w:lang w:eastAsia="de-CH"/>
        </w:rPr>
        <w:lastRenderedPageBreak/>
        <w:t>Zwei zeitliche Abschnitte</w:t>
      </w:r>
    </w:p>
    <w:p w:rsidR="00A55CA1" w:rsidRDefault="00A55CA1" w:rsidP="00A55CA1">
      <w:pPr>
        <w:autoSpaceDE w:val="0"/>
        <w:autoSpaceDN w:val="0"/>
        <w:adjustRightInd w:val="0"/>
        <w:rPr>
          <w:rFonts w:ascii="Calibri" w:hAnsi="Calibri" w:cs="Calibri"/>
          <w:lang w:val="de-CH" w:eastAsia="de-CH"/>
        </w:rPr>
      </w:pPr>
      <w:r>
        <w:rPr>
          <w:rFonts w:ascii="Calibri" w:hAnsi="Calibri" w:cs="Calibri"/>
          <w:lang w:val="de-CH" w:eastAsia="de-CH"/>
        </w:rPr>
        <w:t>Im Matthäusevangelium finden wir zwei</w:t>
      </w:r>
      <w:r w:rsidRPr="00D03DC0">
        <w:rPr>
          <w:rFonts w:ascii="Calibri" w:hAnsi="Calibri" w:cs="Calibri"/>
          <w:lang w:val="de-CH" w:eastAsia="de-CH"/>
        </w:rPr>
        <w:t xml:space="preserve"> ähnliche Formulierungen, die jeweils einen zeitlichen Einschnitt</w:t>
      </w:r>
      <w:r>
        <w:rPr>
          <w:rFonts w:ascii="Calibri" w:hAnsi="Calibri" w:cs="Calibri"/>
          <w:lang w:val="de-CH" w:eastAsia="de-CH"/>
        </w:rPr>
        <w:t xml:space="preserve"> im Leben Jesu markieren</w:t>
      </w:r>
      <w:r w:rsidRPr="00D03DC0">
        <w:rPr>
          <w:rFonts w:ascii="Calibri" w:hAnsi="Calibri" w:cs="Calibri"/>
          <w:lang w:val="de-CH" w:eastAsia="de-CH"/>
        </w:rPr>
        <w:t xml:space="preserve">: </w:t>
      </w:r>
    </w:p>
    <w:p w:rsidR="00A55CA1" w:rsidRDefault="00A55CA1" w:rsidP="00A55CA1">
      <w:pPr>
        <w:autoSpaceDE w:val="0"/>
        <w:autoSpaceDN w:val="0"/>
        <w:adjustRightInd w:val="0"/>
        <w:rPr>
          <w:rFonts w:ascii="Calibri" w:hAnsi="Calibri" w:cs="Calibri"/>
          <w:lang w:val="de-CH" w:eastAsia="de-CH"/>
        </w:rPr>
      </w:pPr>
    </w:p>
    <w:p w:rsidR="00A55CA1" w:rsidRDefault="00A55CA1" w:rsidP="00A55CA1">
      <w:pPr>
        <w:autoSpaceDE w:val="0"/>
        <w:autoSpaceDN w:val="0"/>
        <w:adjustRightInd w:val="0"/>
        <w:spacing w:line="360" w:lineRule="auto"/>
        <w:rPr>
          <w:rFonts w:ascii="Calibri" w:hAnsi="Calibri" w:cs="Calibri"/>
          <w:lang w:val="de-CH" w:eastAsia="de-CH"/>
        </w:rPr>
      </w:pPr>
      <w:r w:rsidRPr="00D03DC0">
        <w:rPr>
          <w:rFonts w:ascii="Calibri" w:hAnsi="Calibri" w:cs="Calibri"/>
          <w:lang w:val="de-CH" w:eastAsia="de-CH"/>
        </w:rPr>
        <w:t xml:space="preserve">In </w:t>
      </w:r>
      <w:r w:rsidRPr="00E616AA">
        <w:rPr>
          <w:rFonts w:ascii="Calibri" w:hAnsi="Calibri" w:cs="Calibri"/>
          <w:b/>
          <w:lang w:val="de-CH" w:eastAsia="de-CH"/>
        </w:rPr>
        <w:t>Kap 4,17</w:t>
      </w:r>
      <w:r w:rsidRPr="00D03DC0">
        <w:rPr>
          <w:rFonts w:ascii="Calibri" w:hAnsi="Calibri" w:cs="Calibri"/>
          <w:lang w:val="de-CH" w:eastAsia="de-CH"/>
        </w:rPr>
        <w:t xml:space="preserve"> betont Matthäus </w:t>
      </w:r>
      <w:r w:rsidR="0006596D">
        <w:rPr>
          <w:rFonts w:ascii="Calibri" w:hAnsi="Calibri" w:cs="Calibri"/>
          <w:lang w:val="de-CH" w:eastAsia="de-CH"/>
        </w:rPr>
        <w:t>den Anspruch des Königs</w:t>
      </w:r>
      <w:r>
        <w:rPr>
          <w:rFonts w:ascii="Calibri" w:hAnsi="Calibri" w:cs="Calibri"/>
          <w:lang w:val="de-CH" w:eastAsia="de-CH"/>
        </w:rPr>
        <w:t>:</w:t>
      </w:r>
    </w:p>
    <w:p w:rsidR="00A55CA1" w:rsidRDefault="00A55CA1" w:rsidP="00A55CA1">
      <w:pPr>
        <w:pStyle w:val="KeinLeerraum"/>
        <w:rPr>
          <w:rFonts w:cs="Calibri"/>
          <w:b/>
          <w:lang w:eastAsia="de-CH"/>
        </w:rPr>
      </w:pPr>
      <w:r>
        <w:rPr>
          <w:rFonts w:cs="Calibri"/>
          <w:lang w:eastAsia="de-CH"/>
        </w:rPr>
        <w:t>„</w:t>
      </w:r>
      <w:r>
        <w:t>Von da an begann Jesus zu verkündigen und zu sprechen: Tut Buße, denn das Reich der Himmel ist nahe herbeigekommen!</w:t>
      </w:r>
      <w:r>
        <w:rPr>
          <w:rFonts w:cs="Calibri"/>
          <w:lang w:eastAsia="de-CH"/>
        </w:rPr>
        <w:t xml:space="preserve">“ </w:t>
      </w:r>
      <w:r w:rsidRPr="009445DF">
        <w:rPr>
          <w:rFonts w:cs="Calibri"/>
          <w:b/>
          <w:lang w:eastAsia="de-CH"/>
        </w:rPr>
        <w:t>(</w:t>
      </w:r>
      <w:r>
        <w:rPr>
          <w:rFonts w:cs="Calibri"/>
          <w:b/>
          <w:lang w:eastAsia="de-CH"/>
        </w:rPr>
        <w:t>Mt 4,17</w:t>
      </w:r>
      <w:r w:rsidRPr="009445DF">
        <w:rPr>
          <w:rFonts w:cs="Calibri"/>
          <w:b/>
          <w:lang w:eastAsia="de-CH"/>
        </w:rPr>
        <w:t>)</w:t>
      </w:r>
    </w:p>
    <w:p w:rsidR="00A55CA1" w:rsidRDefault="00A55CA1" w:rsidP="00A55CA1">
      <w:pPr>
        <w:pStyle w:val="KeinLeerraum"/>
        <w:rPr>
          <w:rFonts w:cs="Calibri"/>
          <w:lang w:eastAsia="de-CH"/>
        </w:rPr>
      </w:pPr>
    </w:p>
    <w:p w:rsidR="00985FC2" w:rsidRDefault="00985FC2" w:rsidP="00985FC2">
      <w:pPr>
        <w:pStyle w:val="KeinLeerraum"/>
        <w:numPr>
          <w:ilvl w:val="0"/>
          <w:numId w:val="11"/>
        </w:numPr>
        <w:rPr>
          <w:rFonts w:cs="Calibri"/>
          <w:lang w:eastAsia="de-CH"/>
        </w:rPr>
      </w:pPr>
      <w:r>
        <w:rPr>
          <w:rFonts w:cs="Calibri"/>
          <w:lang w:eastAsia="de-CH"/>
        </w:rPr>
        <w:t>Wie ist mein Verhältnis zum König? (Abendmahl, „ein jeder prüfe sich selber“) Erfülle ich das oberste Gebot? (Liebe zu Gott und den Menschen) Dieses Gebot wird zuallerst in der Gemeinde gelebt.</w:t>
      </w:r>
    </w:p>
    <w:p w:rsidR="00985FC2" w:rsidRDefault="00985FC2" w:rsidP="00A55CA1">
      <w:pPr>
        <w:pStyle w:val="KeinLeerraum"/>
        <w:rPr>
          <w:rFonts w:cs="Calibri"/>
          <w:lang w:eastAsia="de-CH"/>
        </w:rPr>
      </w:pPr>
    </w:p>
    <w:p w:rsidR="00A55CA1" w:rsidRDefault="00A55CA1" w:rsidP="00A55CA1">
      <w:pPr>
        <w:autoSpaceDE w:val="0"/>
        <w:autoSpaceDN w:val="0"/>
        <w:adjustRightInd w:val="0"/>
        <w:spacing w:line="360" w:lineRule="auto"/>
        <w:rPr>
          <w:rFonts w:ascii="Calibri" w:hAnsi="Calibri" w:cs="Calibri"/>
          <w:lang w:val="de-CH" w:eastAsia="de-CH"/>
        </w:rPr>
      </w:pPr>
      <w:r>
        <w:rPr>
          <w:rFonts w:ascii="Calibri" w:hAnsi="Calibri" w:cs="Calibri"/>
          <w:lang w:val="de-CH" w:eastAsia="de-CH"/>
        </w:rPr>
        <w:t>In</w:t>
      </w:r>
      <w:r w:rsidRPr="00D03DC0">
        <w:rPr>
          <w:rFonts w:ascii="Calibri" w:hAnsi="Calibri" w:cs="Calibri"/>
          <w:lang w:val="de-CH" w:eastAsia="de-CH"/>
        </w:rPr>
        <w:t xml:space="preserve"> </w:t>
      </w:r>
      <w:r w:rsidRPr="00E616AA">
        <w:rPr>
          <w:rFonts w:ascii="Calibri" w:hAnsi="Calibri" w:cs="Calibri"/>
          <w:b/>
          <w:lang w:val="de-CH" w:eastAsia="de-CH"/>
        </w:rPr>
        <w:t>Kap 16,21</w:t>
      </w:r>
      <w:r w:rsidRPr="00D03DC0">
        <w:rPr>
          <w:rFonts w:ascii="Calibri" w:hAnsi="Calibri" w:cs="Calibri"/>
          <w:lang w:val="de-CH" w:eastAsia="de-CH"/>
        </w:rPr>
        <w:t xml:space="preserve"> </w:t>
      </w:r>
      <w:r w:rsidR="003A52E2">
        <w:rPr>
          <w:rFonts w:ascii="Calibri" w:hAnsi="Calibri" w:cs="Calibri"/>
          <w:lang w:val="de-CH" w:eastAsia="de-CH"/>
        </w:rPr>
        <w:t xml:space="preserve">über Hingabe und den </w:t>
      </w:r>
      <w:r w:rsidR="0006596D">
        <w:rPr>
          <w:rFonts w:ascii="Calibri" w:hAnsi="Calibri" w:cs="Calibri"/>
          <w:lang w:val="de-CH" w:eastAsia="de-CH"/>
        </w:rPr>
        <w:t>Pr</w:t>
      </w:r>
      <w:r w:rsidR="003A52E2">
        <w:rPr>
          <w:rFonts w:ascii="Calibri" w:hAnsi="Calibri" w:cs="Calibri"/>
          <w:lang w:val="de-CH" w:eastAsia="de-CH"/>
        </w:rPr>
        <w:t>eis der</w:t>
      </w:r>
      <w:r w:rsidR="0006596D">
        <w:rPr>
          <w:rFonts w:ascii="Calibri" w:hAnsi="Calibri" w:cs="Calibri"/>
          <w:lang w:val="de-CH" w:eastAsia="de-CH"/>
        </w:rPr>
        <w:t xml:space="preserve"> Jüngers</w:t>
      </w:r>
      <w:r w:rsidR="003A52E2">
        <w:rPr>
          <w:rFonts w:ascii="Calibri" w:hAnsi="Calibri" w:cs="Calibri"/>
          <w:lang w:val="de-CH" w:eastAsia="de-CH"/>
        </w:rPr>
        <w:t>chaft</w:t>
      </w:r>
      <w:r w:rsidRPr="00D03DC0">
        <w:rPr>
          <w:rFonts w:ascii="Calibri" w:hAnsi="Calibri" w:cs="Calibri"/>
          <w:lang w:val="de-CH" w:eastAsia="de-CH"/>
        </w:rPr>
        <w:t>:</w:t>
      </w:r>
    </w:p>
    <w:p w:rsidR="00A55CA1" w:rsidRDefault="00A55CA1" w:rsidP="00A55CA1">
      <w:pPr>
        <w:pStyle w:val="KeinLeerraum"/>
        <w:rPr>
          <w:rFonts w:cs="Calibri"/>
          <w:lang w:eastAsia="de-CH"/>
        </w:rPr>
      </w:pPr>
      <w:r>
        <w:rPr>
          <w:rFonts w:cs="Calibri"/>
          <w:lang w:eastAsia="de-CH"/>
        </w:rPr>
        <w:t>„</w:t>
      </w:r>
      <w:r>
        <w:t>Von da an begann Jesus seinen Jüngern zu zeigen, dass er nach Jerusalem gehen und viel leiden müsse von den Ältesten, den obersten Priestern und Schriftgelehrten, und getötet werden und am dritten Tag auferweckt werden müsse.</w:t>
      </w:r>
      <w:r>
        <w:rPr>
          <w:rFonts w:cs="Calibri"/>
          <w:lang w:eastAsia="de-CH"/>
        </w:rPr>
        <w:t xml:space="preserve">“ </w:t>
      </w:r>
      <w:r w:rsidRPr="009445DF">
        <w:rPr>
          <w:rFonts w:cs="Calibri"/>
          <w:b/>
          <w:lang w:eastAsia="de-CH"/>
        </w:rPr>
        <w:t>(</w:t>
      </w:r>
      <w:r>
        <w:rPr>
          <w:rFonts w:cs="Calibri"/>
          <w:b/>
          <w:lang w:eastAsia="de-CH"/>
        </w:rPr>
        <w:t>Mt 16,21</w:t>
      </w:r>
      <w:r w:rsidRPr="009445DF">
        <w:rPr>
          <w:rFonts w:cs="Calibri"/>
          <w:b/>
          <w:lang w:eastAsia="de-CH"/>
        </w:rPr>
        <w:t>)</w:t>
      </w:r>
    </w:p>
    <w:p w:rsidR="00A55CA1" w:rsidRPr="00D03DC0" w:rsidRDefault="00A55CA1" w:rsidP="00A55CA1">
      <w:pPr>
        <w:autoSpaceDE w:val="0"/>
        <w:autoSpaceDN w:val="0"/>
        <w:adjustRightInd w:val="0"/>
        <w:rPr>
          <w:rFonts w:ascii="Calibri" w:hAnsi="Calibri" w:cs="Calibri"/>
          <w:lang w:val="de-CH" w:eastAsia="de-CH"/>
        </w:rPr>
      </w:pPr>
    </w:p>
    <w:p w:rsidR="00A55CA1" w:rsidRPr="00D03DC0" w:rsidRDefault="00A55CA1" w:rsidP="0006596D">
      <w:pPr>
        <w:pStyle w:val="KeinLeerraum"/>
        <w:numPr>
          <w:ilvl w:val="0"/>
          <w:numId w:val="11"/>
        </w:numPr>
        <w:rPr>
          <w:rFonts w:cs="Calibri"/>
          <w:lang w:eastAsia="de-CH"/>
        </w:rPr>
      </w:pPr>
      <w:r w:rsidRPr="00D03DC0">
        <w:rPr>
          <w:rFonts w:cs="Calibri"/>
          <w:lang w:eastAsia="de-CH"/>
        </w:rPr>
        <w:t>Das Leiden ist nicht eine Sache des Redens, sondern des Vorbilds („zu zeigen“).</w:t>
      </w:r>
      <w:r>
        <w:rPr>
          <w:rFonts w:cs="Calibri"/>
          <w:lang w:eastAsia="de-CH"/>
        </w:rPr>
        <w:t xml:space="preserve"> </w:t>
      </w:r>
      <w:r w:rsidRPr="00D03DC0">
        <w:rPr>
          <w:rFonts w:cs="Calibri"/>
          <w:lang w:eastAsia="de-CH"/>
        </w:rPr>
        <w:t>Lehre und Leiden gehört bei Jesus untrennbar zusammen. Das ist bei seinen Jüngern</w:t>
      </w:r>
      <w:r>
        <w:rPr>
          <w:rFonts w:cs="Calibri"/>
          <w:lang w:eastAsia="de-CH"/>
        </w:rPr>
        <w:t xml:space="preserve"> </w:t>
      </w:r>
      <w:r w:rsidRPr="00D03DC0">
        <w:rPr>
          <w:rFonts w:cs="Calibri"/>
          <w:lang w:eastAsia="de-CH"/>
        </w:rPr>
        <w:t>auch nicht anders!</w:t>
      </w:r>
      <w:r w:rsidRPr="00E616AA">
        <w:rPr>
          <w:rFonts w:cs="Calibri"/>
          <w:b/>
          <w:lang w:eastAsia="de-CH"/>
        </w:rPr>
        <w:t xml:space="preserve"> </w:t>
      </w:r>
      <w:r w:rsidRPr="00A55CA1">
        <w:rPr>
          <w:rFonts w:cs="Calibri"/>
          <w:lang w:eastAsia="de-CH"/>
        </w:rPr>
        <w:t>(„</w:t>
      </w:r>
      <w:r>
        <w:t>Hütet euch aber vor den Menschen! Denn sie werden euch den Gerichten ausliefern, und in ihren Synagogen werden sie euch geißeln;</w:t>
      </w:r>
      <w:r w:rsidRPr="00A55CA1">
        <w:rPr>
          <w:rFonts w:cs="Calibri"/>
          <w:lang w:eastAsia="de-CH"/>
        </w:rPr>
        <w:t>“</w:t>
      </w:r>
      <w:r>
        <w:rPr>
          <w:rFonts w:cs="Calibri"/>
          <w:b/>
          <w:lang w:eastAsia="de-CH"/>
        </w:rPr>
        <w:t xml:space="preserve"> 10,17ff.</w:t>
      </w:r>
      <w:r w:rsidRPr="00A55CA1">
        <w:rPr>
          <w:rFonts w:cs="Calibri"/>
          <w:lang w:eastAsia="de-CH"/>
        </w:rPr>
        <w:t>)</w:t>
      </w:r>
    </w:p>
    <w:sectPr w:rsidR="00A55CA1" w:rsidRPr="00D03DC0"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670" w:rsidRDefault="002A5670" w:rsidP="00CC1E51">
      <w:r>
        <w:separator/>
      </w:r>
    </w:p>
  </w:endnote>
  <w:endnote w:type="continuationSeparator" w:id="0">
    <w:p w:rsidR="002A5670" w:rsidRDefault="002A5670"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670" w:rsidRDefault="002A5670" w:rsidP="00CC1E51">
      <w:r>
        <w:separator/>
      </w:r>
    </w:p>
  </w:footnote>
  <w:footnote w:type="continuationSeparator" w:id="0">
    <w:p w:rsidR="002A5670" w:rsidRDefault="002A5670"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9F2"/>
    <w:multiLevelType w:val="hybridMultilevel"/>
    <w:tmpl w:val="D4742732"/>
    <w:lvl w:ilvl="0" w:tplc="D7C64D24">
      <w:start w:val="2"/>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3C3728A"/>
    <w:multiLevelType w:val="hybridMultilevel"/>
    <w:tmpl w:val="93B2B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6CE31D0"/>
    <w:multiLevelType w:val="hybridMultilevel"/>
    <w:tmpl w:val="952415B6"/>
    <w:lvl w:ilvl="0" w:tplc="FDC61DB8">
      <w:start w:val="4"/>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
  </w:num>
  <w:num w:numId="4">
    <w:abstractNumId w:val="4"/>
  </w:num>
  <w:num w:numId="5">
    <w:abstractNumId w:val="7"/>
  </w:num>
  <w:num w:numId="6">
    <w:abstractNumId w:val="6"/>
  </w:num>
  <w:num w:numId="7">
    <w:abstractNumId w:val="3"/>
  </w:num>
  <w:num w:numId="8">
    <w:abstractNumId w:val="0"/>
  </w:num>
  <w:num w:numId="9">
    <w:abstractNumId w:val="8"/>
  </w:num>
  <w:num w:numId="10">
    <w:abstractNumId w:val="1"/>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4757"/>
    <w:rsid w:val="00004956"/>
    <w:rsid w:val="00005FED"/>
    <w:rsid w:val="000078E5"/>
    <w:rsid w:val="00007906"/>
    <w:rsid w:val="00007D6A"/>
    <w:rsid w:val="00010824"/>
    <w:rsid w:val="00011719"/>
    <w:rsid w:val="000143AC"/>
    <w:rsid w:val="00014933"/>
    <w:rsid w:val="00020E00"/>
    <w:rsid w:val="000211F5"/>
    <w:rsid w:val="00021205"/>
    <w:rsid w:val="00021603"/>
    <w:rsid w:val="00021649"/>
    <w:rsid w:val="00023A82"/>
    <w:rsid w:val="00023C41"/>
    <w:rsid w:val="00023DF0"/>
    <w:rsid w:val="0002481B"/>
    <w:rsid w:val="00026828"/>
    <w:rsid w:val="0003063C"/>
    <w:rsid w:val="00030A94"/>
    <w:rsid w:val="00031BDE"/>
    <w:rsid w:val="00031D5E"/>
    <w:rsid w:val="0003283E"/>
    <w:rsid w:val="000341FC"/>
    <w:rsid w:val="00034721"/>
    <w:rsid w:val="000366A6"/>
    <w:rsid w:val="00036C2B"/>
    <w:rsid w:val="0004064C"/>
    <w:rsid w:val="00041AE5"/>
    <w:rsid w:val="00042F93"/>
    <w:rsid w:val="00043F63"/>
    <w:rsid w:val="00044A5C"/>
    <w:rsid w:val="00047B66"/>
    <w:rsid w:val="00047EA9"/>
    <w:rsid w:val="00051372"/>
    <w:rsid w:val="0005140F"/>
    <w:rsid w:val="00052266"/>
    <w:rsid w:val="00052786"/>
    <w:rsid w:val="0005282A"/>
    <w:rsid w:val="00052E06"/>
    <w:rsid w:val="00053889"/>
    <w:rsid w:val="00054388"/>
    <w:rsid w:val="000543B3"/>
    <w:rsid w:val="0005685A"/>
    <w:rsid w:val="000574EE"/>
    <w:rsid w:val="000611EC"/>
    <w:rsid w:val="0006173D"/>
    <w:rsid w:val="000619BB"/>
    <w:rsid w:val="00061FFA"/>
    <w:rsid w:val="0006355E"/>
    <w:rsid w:val="00064148"/>
    <w:rsid w:val="00064D96"/>
    <w:rsid w:val="000657B4"/>
    <w:rsid w:val="0006596D"/>
    <w:rsid w:val="00065E0B"/>
    <w:rsid w:val="00071CA4"/>
    <w:rsid w:val="0007235B"/>
    <w:rsid w:val="000736F0"/>
    <w:rsid w:val="00074C2B"/>
    <w:rsid w:val="00074CB5"/>
    <w:rsid w:val="000756F9"/>
    <w:rsid w:val="000773A9"/>
    <w:rsid w:val="00080221"/>
    <w:rsid w:val="0008139F"/>
    <w:rsid w:val="0008155A"/>
    <w:rsid w:val="00082D9A"/>
    <w:rsid w:val="00082E82"/>
    <w:rsid w:val="00083338"/>
    <w:rsid w:val="000847C3"/>
    <w:rsid w:val="00086AEC"/>
    <w:rsid w:val="00086AFA"/>
    <w:rsid w:val="00090372"/>
    <w:rsid w:val="000914E7"/>
    <w:rsid w:val="00092991"/>
    <w:rsid w:val="0009319B"/>
    <w:rsid w:val="00095A89"/>
    <w:rsid w:val="00096909"/>
    <w:rsid w:val="00096932"/>
    <w:rsid w:val="000A02C5"/>
    <w:rsid w:val="000A0E42"/>
    <w:rsid w:val="000A2220"/>
    <w:rsid w:val="000A40A8"/>
    <w:rsid w:val="000A4327"/>
    <w:rsid w:val="000A56D6"/>
    <w:rsid w:val="000B1ADD"/>
    <w:rsid w:val="000B1F46"/>
    <w:rsid w:val="000B2328"/>
    <w:rsid w:val="000B2DB3"/>
    <w:rsid w:val="000B2E19"/>
    <w:rsid w:val="000B2FFD"/>
    <w:rsid w:val="000B327E"/>
    <w:rsid w:val="000B4FDD"/>
    <w:rsid w:val="000B53A9"/>
    <w:rsid w:val="000B53BC"/>
    <w:rsid w:val="000B6006"/>
    <w:rsid w:val="000B6F61"/>
    <w:rsid w:val="000B7431"/>
    <w:rsid w:val="000C142F"/>
    <w:rsid w:val="000C1550"/>
    <w:rsid w:val="000C1C13"/>
    <w:rsid w:val="000C3004"/>
    <w:rsid w:val="000C3082"/>
    <w:rsid w:val="000C5865"/>
    <w:rsid w:val="000C64C0"/>
    <w:rsid w:val="000C6793"/>
    <w:rsid w:val="000C6907"/>
    <w:rsid w:val="000C6A68"/>
    <w:rsid w:val="000C6B0F"/>
    <w:rsid w:val="000C7FF2"/>
    <w:rsid w:val="000D07D3"/>
    <w:rsid w:val="000D1419"/>
    <w:rsid w:val="000D2F9C"/>
    <w:rsid w:val="000D7E50"/>
    <w:rsid w:val="000D7FC5"/>
    <w:rsid w:val="000E14DE"/>
    <w:rsid w:val="000E1B70"/>
    <w:rsid w:val="000E3DA9"/>
    <w:rsid w:val="000E40A8"/>
    <w:rsid w:val="000E7099"/>
    <w:rsid w:val="000F020C"/>
    <w:rsid w:val="000F1EC8"/>
    <w:rsid w:val="00101318"/>
    <w:rsid w:val="00101CC7"/>
    <w:rsid w:val="00102DBF"/>
    <w:rsid w:val="00103ED4"/>
    <w:rsid w:val="00104478"/>
    <w:rsid w:val="0010467D"/>
    <w:rsid w:val="00107436"/>
    <w:rsid w:val="00107A23"/>
    <w:rsid w:val="00107B99"/>
    <w:rsid w:val="00110CCD"/>
    <w:rsid w:val="00111452"/>
    <w:rsid w:val="001125BD"/>
    <w:rsid w:val="00112D09"/>
    <w:rsid w:val="00112FAA"/>
    <w:rsid w:val="001134FE"/>
    <w:rsid w:val="0011355F"/>
    <w:rsid w:val="00115769"/>
    <w:rsid w:val="00115BB1"/>
    <w:rsid w:val="00121082"/>
    <w:rsid w:val="00122EAA"/>
    <w:rsid w:val="001231B4"/>
    <w:rsid w:val="00124CEA"/>
    <w:rsid w:val="00124E23"/>
    <w:rsid w:val="00125EB0"/>
    <w:rsid w:val="00126AF7"/>
    <w:rsid w:val="00132D34"/>
    <w:rsid w:val="00134DF1"/>
    <w:rsid w:val="0013567F"/>
    <w:rsid w:val="00135A2D"/>
    <w:rsid w:val="00135B6E"/>
    <w:rsid w:val="00136083"/>
    <w:rsid w:val="00136A50"/>
    <w:rsid w:val="00137055"/>
    <w:rsid w:val="00137B93"/>
    <w:rsid w:val="00137C80"/>
    <w:rsid w:val="00140383"/>
    <w:rsid w:val="0014065B"/>
    <w:rsid w:val="00140BBB"/>
    <w:rsid w:val="00145729"/>
    <w:rsid w:val="00146253"/>
    <w:rsid w:val="00147215"/>
    <w:rsid w:val="00150026"/>
    <w:rsid w:val="001506CD"/>
    <w:rsid w:val="0015097D"/>
    <w:rsid w:val="001509B0"/>
    <w:rsid w:val="00154FAB"/>
    <w:rsid w:val="001562EF"/>
    <w:rsid w:val="00156AE3"/>
    <w:rsid w:val="001576A2"/>
    <w:rsid w:val="001578B3"/>
    <w:rsid w:val="00160675"/>
    <w:rsid w:val="00160C6B"/>
    <w:rsid w:val="00160CC4"/>
    <w:rsid w:val="001614C9"/>
    <w:rsid w:val="00162418"/>
    <w:rsid w:val="00162B4B"/>
    <w:rsid w:val="00163BB0"/>
    <w:rsid w:val="00163CB2"/>
    <w:rsid w:val="00164140"/>
    <w:rsid w:val="00164BD4"/>
    <w:rsid w:val="00164CB3"/>
    <w:rsid w:val="0016702F"/>
    <w:rsid w:val="001673A6"/>
    <w:rsid w:val="001674FC"/>
    <w:rsid w:val="00167D06"/>
    <w:rsid w:val="00170BA8"/>
    <w:rsid w:val="00170F09"/>
    <w:rsid w:val="00172844"/>
    <w:rsid w:val="00172FD0"/>
    <w:rsid w:val="00174329"/>
    <w:rsid w:val="00174662"/>
    <w:rsid w:val="00175C2E"/>
    <w:rsid w:val="00176759"/>
    <w:rsid w:val="00176DB8"/>
    <w:rsid w:val="00176E38"/>
    <w:rsid w:val="00177229"/>
    <w:rsid w:val="00180457"/>
    <w:rsid w:val="00181A48"/>
    <w:rsid w:val="001838A7"/>
    <w:rsid w:val="00183DD1"/>
    <w:rsid w:val="0018532D"/>
    <w:rsid w:val="00187BFE"/>
    <w:rsid w:val="001902C7"/>
    <w:rsid w:val="00191E90"/>
    <w:rsid w:val="00191FD9"/>
    <w:rsid w:val="00192D76"/>
    <w:rsid w:val="001977BB"/>
    <w:rsid w:val="001978F9"/>
    <w:rsid w:val="00197BFC"/>
    <w:rsid w:val="001A0525"/>
    <w:rsid w:val="001A176D"/>
    <w:rsid w:val="001A38C7"/>
    <w:rsid w:val="001A5884"/>
    <w:rsid w:val="001A70CB"/>
    <w:rsid w:val="001A7B4E"/>
    <w:rsid w:val="001B0400"/>
    <w:rsid w:val="001B1396"/>
    <w:rsid w:val="001B1D58"/>
    <w:rsid w:val="001B522B"/>
    <w:rsid w:val="001B543C"/>
    <w:rsid w:val="001B7937"/>
    <w:rsid w:val="001B7CC5"/>
    <w:rsid w:val="001C0227"/>
    <w:rsid w:val="001C134B"/>
    <w:rsid w:val="001C2A7B"/>
    <w:rsid w:val="001C31A1"/>
    <w:rsid w:val="001C45F8"/>
    <w:rsid w:val="001C5097"/>
    <w:rsid w:val="001C514F"/>
    <w:rsid w:val="001C6B3D"/>
    <w:rsid w:val="001C7001"/>
    <w:rsid w:val="001D0645"/>
    <w:rsid w:val="001D144B"/>
    <w:rsid w:val="001D2CF0"/>
    <w:rsid w:val="001D345A"/>
    <w:rsid w:val="001D6A28"/>
    <w:rsid w:val="001D7868"/>
    <w:rsid w:val="001E07AC"/>
    <w:rsid w:val="001E101E"/>
    <w:rsid w:val="001E2A60"/>
    <w:rsid w:val="001E2B7F"/>
    <w:rsid w:val="001E2C78"/>
    <w:rsid w:val="001E4C41"/>
    <w:rsid w:val="001E6565"/>
    <w:rsid w:val="001E7770"/>
    <w:rsid w:val="001F0BCF"/>
    <w:rsid w:val="001F1900"/>
    <w:rsid w:val="001F2BE1"/>
    <w:rsid w:val="001F47D0"/>
    <w:rsid w:val="001F4EFE"/>
    <w:rsid w:val="001F5210"/>
    <w:rsid w:val="001F562F"/>
    <w:rsid w:val="001F5A4E"/>
    <w:rsid w:val="001F5BF0"/>
    <w:rsid w:val="001F5DDE"/>
    <w:rsid w:val="001F690A"/>
    <w:rsid w:val="001F6FDE"/>
    <w:rsid w:val="001F71E3"/>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6A5"/>
    <w:rsid w:val="00210F20"/>
    <w:rsid w:val="00211A0C"/>
    <w:rsid w:val="00211F66"/>
    <w:rsid w:val="00212204"/>
    <w:rsid w:val="0021231B"/>
    <w:rsid w:val="0021282C"/>
    <w:rsid w:val="002130C0"/>
    <w:rsid w:val="00215843"/>
    <w:rsid w:val="00217536"/>
    <w:rsid w:val="00217B19"/>
    <w:rsid w:val="00217B7B"/>
    <w:rsid w:val="00217E7B"/>
    <w:rsid w:val="00220776"/>
    <w:rsid w:val="002221D3"/>
    <w:rsid w:val="002225EA"/>
    <w:rsid w:val="00222F0B"/>
    <w:rsid w:val="002232B5"/>
    <w:rsid w:val="00223467"/>
    <w:rsid w:val="00223747"/>
    <w:rsid w:val="002244AD"/>
    <w:rsid w:val="00224D92"/>
    <w:rsid w:val="00226319"/>
    <w:rsid w:val="00226D54"/>
    <w:rsid w:val="00230012"/>
    <w:rsid w:val="00230626"/>
    <w:rsid w:val="00232AAB"/>
    <w:rsid w:val="00232BE1"/>
    <w:rsid w:val="00232E65"/>
    <w:rsid w:val="002331D9"/>
    <w:rsid w:val="00235C8A"/>
    <w:rsid w:val="0023621E"/>
    <w:rsid w:val="002411FC"/>
    <w:rsid w:val="00241CFD"/>
    <w:rsid w:val="00241F71"/>
    <w:rsid w:val="00243BC4"/>
    <w:rsid w:val="0024427B"/>
    <w:rsid w:val="0024676E"/>
    <w:rsid w:val="0024728B"/>
    <w:rsid w:val="00250700"/>
    <w:rsid w:val="00251B0C"/>
    <w:rsid w:val="00253DE2"/>
    <w:rsid w:val="00254C59"/>
    <w:rsid w:val="002550BD"/>
    <w:rsid w:val="00255335"/>
    <w:rsid w:val="0025587B"/>
    <w:rsid w:val="00256F6E"/>
    <w:rsid w:val="0025774B"/>
    <w:rsid w:val="00257DD4"/>
    <w:rsid w:val="00260BE9"/>
    <w:rsid w:val="00260C7C"/>
    <w:rsid w:val="00261315"/>
    <w:rsid w:val="002621AA"/>
    <w:rsid w:val="00263025"/>
    <w:rsid w:val="0026331E"/>
    <w:rsid w:val="0026430D"/>
    <w:rsid w:val="00264975"/>
    <w:rsid w:val="00264B01"/>
    <w:rsid w:val="002664D8"/>
    <w:rsid w:val="002671EA"/>
    <w:rsid w:val="002708D6"/>
    <w:rsid w:val="00271279"/>
    <w:rsid w:val="00271F42"/>
    <w:rsid w:val="00276F5F"/>
    <w:rsid w:val="0027776B"/>
    <w:rsid w:val="00280856"/>
    <w:rsid w:val="00280F1B"/>
    <w:rsid w:val="00282F7B"/>
    <w:rsid w:val="00283A11"/>
    <w:rsid w:val="00283FE4"/>
    <w:rsid w:val="0028525F"/>
    <w:rsid w:val="0028638F"/>
    <w:rsid w:val="00286945"/>
    <w:rsid w:val="00286CD2"/>
    <w:rsid w:val="00286FCF"/>
    <w:rsid w:val="00290192"/>
    <w:rsid w:val="002907F7"/>
    <w:rsid w:val="00291A1B"/>
    <w:rsid w:val="00293D3F"/>
    <w:rsid w:val="00295378"/>
    <w:rsid w:val="00296145"/>
    <w:rsid w:val="00297FEE"/>
    <w:rsid w:val="002A04BE"/>
    <w:rsid w:val="002A3A6A"/>
    <w:rsid w:val="002A5670"/>
    <w:rsid w:val="002A58E3"/>
    <w:rsid w:val="002A61DD"/>
    <w:rsid w:val="002B0657"/>
    <w:rsid w:val="002B35F3"/>
    <w:rsid w:val="002B370E"/>
    <w:rsid w:val="002B3B6B"/>
    <w:rsid w:val="002B4A94"/>
    <w:rsid w:val="002B5096"/>
    <w:rsid w:val="002B6D6A"/>
    <w:rsid w:val="002C0366"/>
    <w:rsid w:val="002C1421"/>
    <w:rsid w:val="002C3297"/>
    <w:rsid w:val="002C3DB2"/>
    <w:rsid w:val="002C3DCD"/>
    <w:rsid w:val="002C491E"/>
    <w:rsid w:val="002C4BD1"/>
    <w:rsid w:val="002C7594"/>
    <w:rsid w:val="002C761F"/>
    <w:rsid w:val="002C7854"/>
    <w:rsid w:val="002D0483"/>
    <w:rsid w:val="002D2A49"/>
    <w:rsid w:val="002D3DFD"/>
    <w:rsid w:val="002D47E4"/>
    <w:rsid w:val="002D5D0C"/>
    <w:rsid w:val="002D6A12"/>
    <w:rsid w:val="002E0003"/>
    <w:rsid w:val="002E0439"/>
    <w:rsid w:val="002E104E"/>
    <w:rsid w:val="002E11D7"/>
    <w:rsid w:val="002E1645"/>
    <w:rsid w:val="002E1684"/>
    <w:rsid w:val="002E193D"/>
    <w:rsid w:val="002E3317"/>
    <w:rsid w:val="002E356B"/>
    <w:rsid w:val="002E6A09"/>
    <w:rsid w:val="002E6D9D"/>
    <w:rsid w:val="002E74DA"/>
    <w:rsid w:val="002E75A6"/>
    <w:rsid w:val="002E7A40"/>
    <w:rsid w:val="002F117E"/>
    <w:rsid w:val="002F3A04"/>
    <w:rsid w:val="002F4E9A"/>
    <w:rsid w:val="002F4ED4"/>
    <w:rsid w:val="002F6809"/>
    <w:rsid w:val="002F7C43"/>
    <w:rsid w:val="003015C1"/>
    <w:rsid w:val="00303540"/>
    <w:rsid w:val="00304346"/>
    <w:rsid w:val="003060CD"/>
    <w:rsid w:val="00306610"/>
    <w:rsid w:val="003070A0"/>
    <w:rsid w:val="00311C64"/>
    <w:rsid w:val="00313027"/>
    <w:rsid w:val="00313D83"/>
    <w:rsid w:val="0031535D"/>
    <w:rsid w:val="00315EAA"/>
    <w:rsid w:val="003164B8"/>
    <w:rsid w:val="00316766"/>
    <w:rsid w:val="00316A0D"/>
    <w:rsid w:val="00316AA8"/>
    <w:rsid w:val="00321E7A"/>
    <w:rsid w:val="003222E0"/>
    <w:rsid w:val="00322A14"/>
    <w:rsid w:val="00323601"/>
    <w:rsid w:val="00323945"/>
    <w:rsid w:val="00323E7D"/>
    <w:rsid w:val="00324371"/>
    <w:rsid w:val="00324381"/>
    <w:rsid w:val="00324B44"/>
    <w:rsid w:val="00325F08"/>
    <w:rsid w:val="00326573"/>
    <w:rsid w:val="003270B2"/>
    <w:rsid w:val="003275D3"/>
    <w:rsid w:val="003276F9"/>
    <w:rsid w:val="00327B06"/>
    <w:rsid w:val="00330256"/>
    <w:rsid w:val="00330367"/>
    <w:rsid w:val="003307B9"/>
    <w:rsid w:val="003318DB"/>
    <w:rsid w:val="00331D59"/>
    <w:rsid w:val="00332C5E"/>
    <w:rsid w:val="00333423"/>
    <w:rsid w:val="00333571"/>
    <w:rsid w:val="00335534"/>
    <w:rsid w:val="003355CC"/>
    <w:rsid w:val="003363EE"/>
    <w:rsid w:val="003367EB"/>
    <w:rsid w:val="00336CA6"/>
    <w:rsid w:val="00337DBD"/>
    <w:rsid w:val="003424C6"/>
    <w:rsid w:val="00342FCA"/>
    <w:rsid w:val="00343352"/>
    <w:rsid w:val="003441FA"/>
    <w:rsid w:val="00345CF9"/>
    <w:rsid w:val="00346D35"/>
    <w:rsid w:val="003475CE"/>
    <w:rsid w:val="003520CC"/>
    <w:rsid w:val="003536B0"/>
    <w:rsid w:val="00354FB7"/>
    <w:rsid w:val="003554D2"/>
    <w:rsid w:val="00356205"/>
    <w:rsid w:val="0035788B"/>
    <w:rsid w:val="00361404"/>
    <w:rsid w:val="00361C0F"/>
    <w:rsid w:val="00363147"/>
    <w:rsid w:val="0036582B"/>
    <w:rsid w:val="00366703"/>
    <w:rsid w:val="003708B1"/>
    <w:rsid w:val="00370A74"/>
    <w:rsid w:val="0037189A"/>
    <w:rsid w:val="00371FC7"/>
    <w:rsid w:val="0037232A"/>
    <w:rsid w:val="00372C78"/>
    <w:rsid w:val="00375B2C"/>
    <w:rsid w:val="00375F3D"/>
    <w:rsid w:val="0037632C"/>
    <w:rsid w:val="00377666"/>
    <w:rsid w:val="003810D3"/>
    <w:rsid w:val="00381705"/>
    <w:rsid w:val="00382B89"/>
    <w:rsid w:val="00383D68"/>
    <w:rsid w:val="0039024C"/>
    <w:rsid w:val="003915D9"/>
    <w:rsid w:val="003925DF"/>
    <w:rsid w:val="00392ACC"/>
    <w:rsid w:val="00393F20"/>
    <w:rsid w:val="00393FFA"/>
    <w:rsid w:val="00394F7F"/>
    <w:rsid w:val="00395069"/>
    <w:rsid w:val="00397B0E"/>
    <w:rsid w:val="003A15E8"/>
    <w:rsid w:val="003A2C38"/>
    <w:rsid w:val="003A2FC6"/>
    <w:rsid w:val="003A45F2"/>
    <w:rsid w:val="003A494D"/>
    <w:rsid w:val="003A49A1"/>
    <w:rsid w:val="003A52E2"/>
    <w:rsid w:val="003A60EE"/>
    <w:rsid w:val="003A68B9"/>
    <w:rsid w:val="003A6DEA"/>
    <w:rsid w:val="003A77AC"/>
    <w:rsid w:val="003A7879"/>
    <w:rsid w:val="003B1560"/>
    <w:rsid w:val="003B159D"/>
    <w:rsid w:val="003B1B26"/>
    <w:rsid w:val="003B22E5"/>
    <w:rsid w:val="003B6B57"/>
    <w:rsid w:val="003B766F"/>
    <w:rsid w:val="003B7C67"/>
    <w:rsid w:val="003C0B33"/>
    <w:rsid w:val="003C0C20"/>
    <w:rsid w:val="003C0D64"/>
    <w:rsid w:val="003C1577"/>
    <w:rsid w:val="003C1D0E"/>
    <w:rsid w:val="003C49FD"/>
    <w:rsid w:val="003C5243"/>
    <w:rsid w:val="003C52DA"/>
    <w:rsid w:val="003C618C"/>
    <w:rsid w:val="003C69D9"/>
    <w:rsid w:val="003C7ABE"/>
    <w:rsid w:val="003C7CD8"/>
    <w:rsid w:val="003D0D61"/>
    <w:rsid w:val="003D1C62"/>
    <w:rsid w:val="003D1EE9"/>
    <w:rsid w:val="003D5618"/>
    <w:rsid w:val="003D5BAD"/>
    <w:rsid w:val="003D75BA"/>
    <w:rsid w:val="003D7E89"/>
    <w:rsid w:val="003E13BA"/>
    <w:rsid w:val="003E3AA7"/>
    <w:rsid w:val="003E3C65"/>
    <w:rsid w:val="003E56C2"/>
    <w:rsid w:val="003E5A10"/>
    <w:rsid w:val="003E6183"/>
    <w:rsid w:val="003F0632"/>
    <w:rsid w:val="003F256B"/>
    <w:rsid w:val="003F2A8F"/>
    <w:rsid w:val="003F6612"/>
    <w:rsid w:val="003F7885"/>
    <w:rsid w:val="003F7DFC"/>
    <w:rsid w:val="0040011F"/>
    <w:rsid w:val="004008E9"/>
    <w:rsid w:val="00400ADB"/>
    <w:rsid w:val="00400D47"/>
    <w:rsid w:val="00401046"/>
    <w:rsid w:val="00401639"/>
    <w:rsid w:val="0040408B"/>
    <w:rsid w:val="00404782"/>
    <w:rsid w:val="00405BFD"/>
    <w:rsid w:val="0040667F"/>
    <w:rsid w:val="0040764F"/>
    <w:rsid w:val="00407ACF"/>
    <w:rsid w:val="00407D46"/>
    <w:rsid w:val="0041049B"/>
    <w:rsid w:val="00410C6C"/>
    <w:rsid w:val="00411E3C"/>
    <w:rsid w:val="00412A0C"/>
    <w:rsid w:val="00412B0A"/>
    <w:rsid w:val="004130BB"/>
    <w:rsid w:val="004133E4"/>
    <w:rsid w:val="004136B5"/>
    <w:rsid w:val="00413E84"/>
    <w:rsid w:val="00416B3E"/>
    <w:rsid w:val="00416CBD"/>
    <w:rsid w:val="00417449"/>
    <w:rsid w:val="0042009F"/>
    <w:rsid w:val="00420473"/>
    <w:rsid w:val="00420CA2"/>
    <w:rsid w:val="00423E61"/>
    <w:rsid w:val="004260E4"/>
    <w:rsid w:val="0042765D"/>
    <w:rsid w:val="004276B3"/>
    <w:rsid w:val="00427893"/>
    <w:rsid w:val="00427CCB"/>
    <w:rsid w:val="00427E11"/>
    <w:rsid w:val="00431AC8"/>
    <w:rsid w:val="00431CC0"/>
    <w:rsid w:val="00431DEB"/>
    <w:rsid w:val="0043253A"/>
    <w:rsid w:val="00433067"/>
    <w:rsid w:val="00433876"/>
    <w:rsid w:val="00433E24"/>
    <w:rsid w:val="00434463"/>
    <w:rsid w:val="00434ABD"/>
    <w:rsid w:val="00434F11"/>
    <w:rsid w:val="0043569A"/>
    <w:rsid w:val="00435785"/>
    <w:rsid w:val="00436B03"/>
    <w:rsid w:val="00440107"/>
    <w:rsid w:val="004405DB"/>
    <w:rsid w:val="004408D0"/>
    <w:rsid w:val="00440A91"/>
    <w:rsid w:val="004417FA"/>
    <w:rsid w:val="004430D9"/>
    <w:rsid w:val="004439D3"/>
    <w:rsid w:val="0044405E"/>
    <w:rsid w:val="004445EC"/>
    <w:rsid w:val="00444CEA"/>
    <w:rsid w:val="004470F7"/>
    <w:rsid w:val="00447A1D"/>
    <w:rsid w:val="00447C17"/>
    <w:rsid w:val="00450E3F"/>
    <w:rsid w:val="0045133A"/>
    <w:rsid w:val="0045134A"/>
    <w:rsid w:val="00453F3C"/>
    <w:rsid w:val="004547DA"/>
    <w:rsid w:val="0045484C"/>
    <w:rsid w:val="00454B2B"/>
    <w:rsid w:val="0045578F"/>
    <w:rsid w:val="00455CF5"/>
    <w:rsid w:val="00456D68"/>
    <w:rsid w:val="0045708F"/>
    <w:rsid w:val="00457273"/>
    <w:rsid w:val="00460B8C"/>
    <w:rsid w:val="004617DF"/>
    <w:rsid w:val="00461FA8"/>
    <w:rsid w:val="004654F4"/>
    <w:rsid w:val="004656E5"/>
    <w:rsid w:val="004664AB"/>
    <w:rsid w:val="004668EE"/>
    <w:rsid w:val="00466AD4"/>
    <w:rsid w:val="00470673"/>
    <w:rsid w:val="0047557A"/>
    <w:rsid w:val="004800D4"/>
    <w:rsid w:val="0048018D"/>
    <w:rsid w:val="00481253"/>
    <w:rsid w:val="004826C5"/>
    <w:rsid w:val="00483A3B"/>
    <w:rsid w:val="00485CF2"/>
    <w:rsid w:val="00487F1A"/>
    <w:rsid w:val="0049077F"/>
    <w:rsid w:val="0049144C"/>
    <w:rsid w:val="00495B28"/>
    <w:rsid w:val="00496EE8"/>
    <w:rsid w:val="004978C4"/>
    <w:rsid w:val="00497989"/>
    <w:rsid w:val="00497A37"/>
    <w:rsid w:val="00497B01"/>
    <w:rsid w:val="004A057E"/>
    <w:rsid w:val="004A09BB"/>
    <w:rsid w:val="004A1DEC"/>
    <w:rsid w:val="004A2C33"/>
    <w:rsid w:val="004A324B"/>
    <w:rsid w:val="004A3535"/>
    <w:rsid w:val="004A384A"/>
    <w:rsid w:val="004A5009"/>
    <w:rsid w:val="004A51DE"/>
    <w:rsid w:val="004A62C1"/>
    <w:rsid w:val="004A7824"/>
    <w:rsid w:val="004A78FC"/>
    <w:rsid w:val="004B2FE2"/>
    <w:rsid w:val="004B3615"/>
    <w:rsid w:val="004B37A6"/>
    <w:rsid w:val="004B4D9A"/>
    <w:rsid w:val="004B532F"/>
    <w:rsid w:val="004B5CC8"/>
    <w:rsid w:val="004B5D45"/>
    <w:rsid w:val="004B64DA"/>
    <w:rsid w:val="004C00C7"/>
    <w:rsid w:val="004C168C"/>
    <w:rsid w:val="004C1D59"/>
    <w:rsid w:val="004C2785"/>
    <w:rsid w:val="004C2DBB"/>
    <w:rsid w:val="004C31B0"/>
    <w:rsid w:val="004C448E"/>
    <w:rsid w:val="004C5040"/>
    <w:rsid w:val="004D04AE"/>
    <w:rsid w:val="004D0CB8"/>
    <w:rsid w:val="004D1E70"/>
    <w:rsid w:val="004D1EEA"/>
    <w:rsid w:val="004D2C51"/>
    <w:rsid w:val="004D61C1"/>
    <w:rsid w:val="004D6C63"/>
    <w:rsid w:val="004D6D93"/>
    <w:rsid w:val="004D7549"/>
    <w:rsid w:val="004D7AF0"/>
    <w:rsid w:val="004E0757"/>
    <w:rsid w:val="004E0F6F"/>
    <w:rsid w:val="004E26B0"/>
    <w:rsid w:val="004E3BAA"/>
    <w:rsid w:val="004E4C3A"/>
    <w:rsid w:val="004E4ED4"/>
    <w:rsid w:val="004E568F"/>
    <w:rsid w:val="004E755B"/>
    <w:rsid w:val="004E77CE"/>
    <w:rsid w:val="004F0029"/>
    <w:rsid w:val="004F0CDA"/>
    <w:rsid w:val="004F19E3"/>
    <w:rsid w:val="004F1A1F"/>
    <w:rsid w:val="004F40E7"/>
    <w:rsid w:val="004F4E30"/>
    <w:rsid w:val="004F634E"/>
    <w:rsid w:val="00501D57"/>
    <w:rsid w:val="00502E12"/>
    <w:rsid w:val="005040DC"/>
    <w:rsid w:val="00506A5B"/>
    <w:rsid w:val="00511865"/>
    <w:rsid w:val="0051249C"/>
    <w:rsid w:val="0051267C"/>
    <w:rsid w:val="00512BD3"/>
    <w:rsid w:val="00512DBA"/>
    <w:rsid w:val="00513066"/>
    <w:rsid w:val="00514333"/>
    <w:rsid w:val="00514DB9"/>
    <w:rsid w:val="0051650D"/>
    <w:rsid w:val="00516B25"/>
    <w:rsid w:val="00520A00"/>
    <w:rsid w:val="00520C96"/>
    <w:rsid w:val="005216C6"/>
    <w:rsid w:val="00522747"/>
    <w:rsid w:val="00526DA0"/>
    <w:rsid w:val="00526E9A"/>
    <w:rsid w:val="0053015E"/>
    <w:rsid w:val="00530E60"/>
    <w:rsid w:val="00533D1B"/>
    <w:rsid w:val="00533EBB"/>
    <w:rsid w:val="0053498B"/>
    <w:rsid w:val="00536AA6"/>
    <w:rsid w:val="00536F91"/>
    <w:rsid w:val="005401AB"/>
    <w:rsid w:val="00540A7A"/>
    <w:rsid w:val="00542A0B"/>
    <w:rsid w:val="00542C22"/>
    <w:rsid w:val="005439DC"/>
    <w:rsid w:val="00545FEB"/>
    <w:rsid w:val="0054694D"/>
    <w:rsid w:val="00547345"/>
    <w:rsid w:val="00550297"/>
    <w:rsid w:val="005503E0"/>
    <w:rsid w:val="00551354"/>
    <w:rsid w:val="0055137B"/>
    <w:rsid w:val="0055153B"/>
    <w:rsid w:val="00556C90"/>
    <w:rsid w:val="00557E15"/>
    <w:rsid w:val="005627CC"/>
    <w:rsid w:val="00562D61"/>
    <w:rsid w:val="00564E6B"/>
    <w:rsid w:val="00565B90"/>
    <w:rsid w:val="00565C40"/>
    <w:rsid w:val="00565CDC"/>
    <w:rsid w:val="00565D02"/>
    <w:rsid w:val="00566969"/>
    <w:rsid w:val="00566C9E"/>
    <w:rsid w:val="005706F9"/>
    <w:rsid w:val="00571688"/>
    <w:rsid w:val="00572082"/>
    <w:rsid w:val="00572CAA"/>
    <w:rsid w:val="005745F6"/>
    <w:rsid w:val="0057478A"/>
    <w:rsid w:val="005835BC"/>
    <w:rsid w:val="00585F72"/>
    <w:rsid w:val="0058683E"/>
    <w:rsid w:val="0059246E"/>
    <w:rsid w:val="0059368A"/>
    <w:rsid w:val="00593998"/>
    <w:rsid w:val="00594585"/>
    <w:rsid w:val="00594B83"/>
    <w:rsid w:val="0059546F"/>
    <w:rsid w:val="0059569D"/>
    <w:rsid w:val="00595C4E"/>
    <w:rsid w:val="00595DFD"/>
    <w:rsid w:val="00596A26"/>
    <w:rsid w:val="005A06BF"/>
    <w:rsid w:val="005A0E08"/>
    <w:rsid w:val="005A14E5"/>
    <w:rsid w:val="005A14E9"/>
    <w:rsid w:val="005A200C"/>
    <w:rsid w:val="005A249D"/>
    <w:rsid w:val="005A3323"/>
    <w:rsid w:val="005A3401"/>
    <w:rsid w:val="005A3B3B"/>
    <w:rsid w:val="005A42D1"/>
    <w:rsid w:val="005A7778"/>
    <w:rsid w:val="005B079C"/>
    <w:rsid w:val="005B1556"/>
    <w:rsid w:val="005B30AA"/>
    <w:rsid w:val="005B311B"/>
    <w:rsid w:val="005B439C"/>
    <w:rsid w:val="005B5C6C"/>
    <w:rsid w:val="005B5E3D"/>
    <w:rsid w:val="005B63CF"/>
    <w:rsid w:val="005C1564"/>
    <w:rsid w:val="005C1BAC"/>
    <w:rsid w:val="005C1D58"/>
    <w:rsid w:val="005C2FAB"/>
    <w:rsid w:val="005C4771"/>
    <w:rsid w:val="005D04CF"/>
    <w:rsid w:val="005D15AA"/>
    <w:rsid w:val="005D2B99"/>
    <w:rsid w:val="005D5D53"/>
    <w:rsid w:val="005D64CC"/>
    <w:rsid w:val="005E0FDA"/>
    <w:rsid w:val="005E1BA4"/>
    <w:rsid w:val="005E1C49"/>
    <w:rsid w:val="005E4118"/>
    <w:rsid w:val="005E5852"/>
    <w:rsid w:val="005E61DD"/>
    <w:rsid w:val="005E68C4"/>
    <w:rsid w:val="005F1AA2"/>
    <w:rsid w:val="005F20AF"/>
    <w:rsid w:val="005F304A"/>
    <w:rsid w:val="005F35E4"/>
    <w:rsid w:val="005F3F21"/>
    <w:rsid w:val="005F4D08"/>
    <w:rsid w:val="005F6A3E"/>
    <w:rsid w:val="00600E2E"/>
    <w:rsid w:val="006017EA"/>
    <w:rsid w:val="00601D56"/>
    <w:rsid w:val="00603024"/>
    <w:rsid w:val="00603BFE"/>
    <w:rsid w:val="00603C47"/>
    <w:rsid w:val="006044A6"/>
    <w:rsid w:val="00604E2A"/>
    <w:rsid w:val="00605ECD"/>
    <w:rsid w:val="0060600B"/>
    <w:rsid w:val="00607E48"/>
    <w:rsid w:val="00610BCA"/>
    <w:rsid w:val="006131D6"/>
    <w:rsid w:val="006132E1"/>
    <w:rsid w:val="00613807"/>
    <w:rsid w:val="00613872"/>
    <w:rsid w:val="006161F7"/>
    <w:rsid w:val="00616330"/>
    <w:rsid w:val="00617482"/>
    <w:rsid w:val="00620586"/>
    <w:rsid w:val="0062136C"/>
    <w:rsid w:val="00621698"/>
    <w:rsid w:val="00621CEC"/>
    <w:rsid w:val="0062201D"/>
    <w:rsid w:val="00622416"/>
    <w:rsid w:val="0062298E"/>
    <w:rsid w:val="00623F00"/>
    <w:rsid w:val="006241AE"/>
    <w:rsid w:val="006253FA"/>
    <w:rsid w:val="00625644"/>
    <w:rsid w:val="00630A6F"/>
    <w:rsid w:val="00631516"/>
    <w:rsid w:val="0063207E"/>
    <w:rsid w:val="0063418B"/>
    <w:rsid w:val="00636D1E"/>
    <w:rsid w:val="00637393"/>
    <w:rsid w:val="0064329C"/>
    <w:rsid w:val="006439F8"/>
    <w:rsid w:val="00643B09"/>
    <w:rsid w:val="00645B81"/>
    <w:rsid w:val="00645C41"/>
    <w:rsid w:val="00645DCA"/>
    <w:rsid w:val="00645F5E"/>
    <w:rsid w:val="00646841"/>
    <w:rsid w:val="00646BB3"/>
    <w:rsid w:val="006477CF"/>
    <w:rsid w:val="006477D9"/>
    <w:rsid w:val="006478AA"/>
    <w:rsid w:val="00650BE2"/>
    <w:rsid w:val="0065148F"/>
    <w:rsid w:val="006514FE"/>
    <w:rsid w:val="0065184C"/>
    <w:rsid w:val="00652B50"/>
    <w:rsid w:val="00654BEE"/>
    <w:rsid w:val="00656DE3"/>
    <w:rsid w:val="006574D7"/>
    <w:rsid w:val="006579C0"/>
    <w:rsid w:val="00657A59"/>
    <w:rsid w:val="00662D4B"/>
    <w:rsid w:val="0066437F"/>
    <w:rsid w:val="00665805"/>
    <w:rsid w:val="00665EBF"/>
    <w:rsid w:val="00666231"/>
    <w:rsid w:val="00666C16"/>
    <w:rsid w:val="00670E8A"/>
    <w:rsid w:val="006711B5"/>
    <w:rsid w:val="00671ABF"/>
    <w:rsid w:val="006726B2"/>
    <w:rsid w:val="00672A7E"/>
    <w:rsid w:val="00672C92"/>
    <w:rsid w:val="006766AD"/>
    <w:rsid w:val="0067752F"/>
    <w:rsid w:val="006776EA"/>
    <w:rsid w:val="00681A7F"/>
    <w:rsid w:val="00682ACB"/>
    <w:rsid w:val="006839F7"/>
    <w:rsid w:val="00684A00"/>
    <w:rsid w:val="006875A1"/>
    <w:rsid w:val="006911ED"/>
    <w:rsid w:val="00691496"/>
    <w:rsid w:val="006924F9"/>
    <w:rsid w:val="0069289B"/>
    <w:rsid w:val="00694B8B"/>
    <w:rsid w:val="00694DC0"/>
    <w:rsid w:val="00696FFD"/>
    <w:rsid w:val="006A0972"/>
    <w:rsid w:val="006A3D78"/>
    <w:rsid w:val="006A3FB6"/>
    <w:rsid w:val="006B005B"/>
    <w:rsid w:val="006B0555"/>
    <w:rsid w:val="006B08B9"/>
    <w:rsid w:val="006B164F"/>
    <w:rsid w:val="006B497F"/>
    <w:rsid w:val="006B669B"/>
    <w:rsid w:val="006C1B28"/>
    <w:rsid w:val="006C2E4D"/>
    <w:rsid w:val="006C3596"/>
    <w:rsid w:val="006C518A"/>
    <w:rsid w:val="006C6778"/>
    <w:rsid w:val="006C68B4"/>
    <w:rsid w:val="006C71DC"/>
    <w:rsid w:val="006C7BD5"/>
    <w:rsid w:val="006D04A2"/>
    <w:rsid w:val="006D0562"/>
    <w:rsid w:val="006D17CC"/>
    <w:rsid w:val="006D1A7F"/>
    <w:rsid w:val="006D3ECB"/>
    <w:rsid w:val="006D43AC"/>
    <w:rsid w:val="006D4DBA"/>
    <w:rsid w:val="006D5B7A"/>
    <w:rsid w:val="006E0503"/>
    <w:rsid w:val="006E2ED9"/>
    <w:rsid w:val="006E3FD2"/>
    <w:rsid w:val="006E3FD6"/>
    <w:rsid w:val="006E4A7B"/>
    <w:rsid w:val="006E6A75"/>
    <w:rsid w:val="006E6E24"/>
    <w:rsid w:val="006E756F"/>
    <w:rsid w:val="006F0ADC"/>
    <w:rsid w:val="006F12C1"/>
    <w:rsid w:val="006F1EFC"/>
    <w:rsid w:val="006F23E2"/>
    <w:rsid w:val="006F2608"/>
    <w:rsid w:val="006F264A"/>
    <w:rsid w:val="006F271D"/>
    <w:rsid w:val="006F2AAC"/>
    <w:rsid w:val="006F2B34"/>
    <w:rsid w:val="006F3350"/>
    <w:rsid w:val="006F344E"/>
    <w:rsid w:val="006F4A69"/>
    <w:rsid w:val="006F5616"/>
    <w:rsid w:val="006F7DBA"/>
    <w:rsid w:val="00700428"/>
    <w:rsid w:val="0070147E"/>
    <w:rsid w:val="00703BAD"/>
    <w:rsid w:val="00703DA5"/>
    <w:rsid w:val="00705034"/>
    <w:rsid w:val="00710041"/>
    <w:rsid w:val="00714D9F"/>
    <w:rsid w:val="00715872"/>
    <w:rsid w:val="00715B7C"/>
    <w:rsid w:val="00715BB2"/>
    <w:rsid w:val="007160D8"/>
    <w:rsid w:val="007177A7"/>
    <w:rsid w:val="00720602"/>
    <w:rsid w:val="007208FD"/>
    <w:rsid w:val="00721CDF"/>
    <w:rsid w:val="00721CEB"/>
    <w:rsid w:val="007235D6"/>
    <w:rsid w:val="0072653D"/>
    <w:rsid w:val="00727B6B"/>
    <w:rsid w:val="00730008"/>
    <w:rsid w:val="00733141"/>
    <w:rsid w:val="00733847"/>
    <w:rsid w:val="007343C1"/>
    <w:rsid w:val="00735C8D"/>
    <w:rsid w:val="00737272"/>
    <w:rsid w:val="00741BEB"/>
    <w:rsid w:val="0074516B"/>
    <w:rsid w:val="00746361"/>
    <w:rsid w:val="00746378"/>
    <w:rsid w:val="00746D29"/>
    <w:rsid w:val="00747DCA"/>
    <w:rsid w:val="0075358A"/>
    <w:rsid w:val="007546FF"/>
    <w:rsid w:val="007548DE"/>
    <w:rsid w:val="00755D84"/>
    <w:rsid w:val="00756B31"/>
    <w:rsid w:val="00756FC4"/>
    <w:rsid w:val="007572BD"/>
    <w:rsid w:val="00757652"/>
    <w:rsid w:val="007601E6"/>
    <w:rsid w:val="00760217"/>
    <w:rsid w:val="007605A5"/>
    <w:rsid w:val="00761580"/>
    <w:rsid w:val="007622E9"/>
    <w:rsid w:val="0076246B"/>
    <w:rsid w:val="00765C07"/>
    <w:rsid w:val="00765EE3"/>
    <w:rsid w:val="0076651B"/>
    <w:rsid w:val="00770964"/>
    <w:rsid w:val="00770BFF"/>
    <w:rsid w:val="007719DE"/>
    <w:rsid w:val="007720A3"/>
    <w:rsid w:val="007728D2"/>
    <w:rsid w:val="00773321"/>
    <w:rsid w:val="00773EE7"/>
    <w:rsid w:val="00776303"/>
    <w:rsid w:val="007764A2"/>
    <w:rsid w:val="00777701"/>
    <w:rsid w:val="00780720"/>
    <w:rsid w:val="00781300"/>
    <w:rsid w:val="0078458E"/>
    <w:rsid w:val="00785756"/>
    <w:rsid w:val="00785C2D"/>
    <w:rsid w:val="007878B1"/>
    <w:rsid w:val="00790998"/>
    <w:rsid w:val="0079116B"/>
    <w:rsid w:val="007921F2"/>
    <w:rsid w:val="0079237A"/>
    <w:rsid w:val="00792565"/>
    <w:rsid w:val="0079342F"/>
    <w:rsid w:val="0079516F"/>
    <w:rsid w:val="00796C3C"/>
    <w:rsid w:val="007974F3"/>
    <w:rsid w:val="00797D4B"/>
    <w:rsid w:val="007A1B6D"/>
    <w:rsid w:val="007A3424"/>
    <w:rsid w:val="007A5A72"/>
    <w:rsid w:val="007A6580"/>
    <w:rsid w:val="007A6716"/>
    <w:rsid w:val="007B01F3"/>
    <w:rsid w:val="007B039D"/>
    <w:rsid w:val="007B1015"/>
    <w:rsid w:val="007B24FB"/>
    <w:rsid w:val="007B275A"/>
    <w:rsid w:val="007B2AE9"/>
    <w:rsid w:val="007B4D27"/>
    <w:rsid w:val="007B7108"/>
    <w:rsid w:val="007B77BB"/>
    <w:rsid w:val="007B7D2D"/>
    <w:rsid w:val="007C0814"/>
    <w:rsid w:val="007C2CAC"/>
    <w:rsid w:val="007C3DD4"/>
    <w:rsid w:val="007C67E7"/>
    <w:rsid w:val="007C7099"/>
    <w:rsid w:val="007C762A"/>
    <w:rsid w:val="007D0781"/>
    <w:rsid w:val="007D0893"/>
    <w:rsid w:val="007D11BF"/>
    <w:rsid w:val="007D12AB"/>
    <w:rsid w:val="007D50F4"/>
    <w:rsid w:val="007D532D"/>
    <w:rsid w:val="007D592D"/>
    <w:rsid w:val="007D6389"/>
    <w:rsid w:val="007E0E71"/>
    <w:rsid w:val="007E193C"/>
    <w:rsid w:val="007E1A94"/>
    <w:rsid w:val="007E4C2B"/>
    <w:rsid w:val="007E55AD"/>
    <w:rsid w:val="007E5E1E"/>
    <w:rsid w:val="007E714D"/>
    <w:rsid w:val="007E7BBE"/>
    <w:rsid w:val="007F26E7"/>
    <w:rsid w:val="007F2BDC"/>
    <w:rsid w:val="007F3B87"/>
    <w:rsid w:val="007F519D"/>
    <w:rsid w:val="007F6EE3"/>
    <w:rsid w:val="007F7ECC"/>
    <w:rsid w:val="00800FF5"/>
    <w:rsid w:val="00801827"/>
    <w:rsid w:val="008042E6"/>
    <w:rsid w:val="00804C08"/>
    <w:rsid w:val="00804EB5"/>
    <w:rsid w:val="00806CB6"/>
    <w:rsid w:val="008075C0"/>
    <w:rsid w:val="00807E57"/>
    <w:rsid w:val="00810F1A"/>
    <w:rsid w:val="008117CB"/>
    <w:rsid w:val="008126EF"/>
    <w:rsid w:val="0081368A"/>
    <w:rsid w:val="008137DA"/>
    <w:rsid w:val="008154CE"/>
    <w:rsid w:val="008155AB"/>
    <w:rsid w:val="00815A0F"/>
    <w:rsid w:val="008165C7"/>
    <w:rsid w:val="008167F8"/>
    <w:rsid w:val="00820857"/>
    <w:rsid w:val="00820900"/>
    <w:rsid w:val="00822D3E"/>
    <w:rsid w:val="0082379A"/>
    <w:rsid w:val="00823F69"/>
    <w:rsid w:val="00824456"/>
    <w:rsid w:val="00824D34"/>
    <w:rsid w:val="00826595"/>
    <w:rsid w:val="0082771E"/>
    <w:rsid w:val="00830303"/>
    <w:rsid w:val="008316B6"/>
    <w:rsid w:val="00831EF1"/>
    <w:rsid w:val="00832D5F"/>
    <w:rsid w:val="00833E67"/>
    <w:rsid w:val="00835770"/>
    <w:rsid w:val="0083691A"/>
    <w:rsid w:val="00836A18"/>
    <w:rsid w:val="00837728"/>
    <w:rsid w:val="00840382"/>
    <w:rsid w:val="00840A31"/>
    <w:rsid w:val="00840D4F"/>
    <w:rsid w:val="00841A5B"/>
    <w:rsid w:val="008425DF"/>
    <w:rsid w:val="008451D9"/>
    <w:rsid w:val="00845993"/>
    <w:rsid w:val="00845A33"/>
    <w:rsid w:val="00846ED6"/>
    <w:rsid w:val="00850396"/>
    <w:rsid w:val="008512CB"/>
    <w:rsid w:val="00851A78"/>
    <w:rsid w:val="008537CD"/>
    <w:rsid w:val="0085405C"/>
    <w:rsid w:val="00854B18"/>
    <w:rsid w:val="0085526A"/>
    <w:rsid w:val="008556B6"/>
    <w:rsid w:val="008566A9"/>
    <w:rsid w:val="0086155B"/>
    <w:rsid w:val="00861F2A"/>
    <w:rsid w:val="00862385"/>
    <w:rsid w:val="008633FC"/>
    <w:rsid w:val="00863703"/>
    <w:rsid w:val="00864A0C"/>
    <w:rsid w:val="008664EE"/>
    <w:rsid w:val="00866C88"/>
    <w:rsid w:val="0087060A"/>
    <w:rsid w:val="00871B80"/>
    <w:rsid w:val="008734F2"/>
    <w:rsid w:val="008745A6"/>
    <w:rsid w:val="00874635"/>
    <w:rsid w:val="00876353"/>
    <w:rsid w:val="00880A02"/>
    <w:rsid w:val="00881AD7"/>
    <w:rsid w:val="00881E32"/>
    <w:rsid w:val="00883165"/>
    <w:rsid w:val="008837CA"/>
    <w:rsid w:val="00885183"/>
    <w:rsid w:val="00885B60"/>
    <w:rsid w:val="008864CB"/>
    <w:rsid w:val="00886E3A"/>
    <w:rsid w:val="00887524"/>
    <w:rsid w:val="008902D0"/>
    <w:rsid w:val="00890F41"/>
    <w:rsid w:val="00891161"/>
    <w:rsid w:val="00891F22"/>
    <w:rsid w:val="00893BCC"/>
    <w:rsid w:val="0089409C"/>
    <w:rsid w:val="00895192"/>
    <w:rsid w:val="00895EAF"/>
    <w:rsid w:val="008A0020"/>
    <w:rsid w:val="008A1BA8"/>
    <w:rsid w:val="008A3173"/>
    <w:rsid w:val="008A55A1"/>
    <w:rsid w:val="008A5AA9"/>
    <w:rsid w:val="008A7679"/>
    <w:rsid w:val="008A787C"/>
    <w:rsid w:val="008A7D16"/>
    <w:rsid w:val="008B0122"/>
    <w:rsid w:val="008B1534"/>
    <w:rsid w:val="008B1BF0"/>
    <w:rsid w:val="008B1D52"/>
    <w:rsid w:val="008B5059"/>
    <w:rsid w:val="008B530B"/>
    <w:rsid w:val="008B577D"/>
    <w:rsid w:val="008B6194"/>
    <w:rsid w:val="008B67A8"/>
    <w:rsid w:val="008B712C"/>
    <w:rsid w:val="008B7AA9"/>
    <w:rsid w:val="008C1E44"/>
    <w:rsid w:val="008C236D"/>
    <w:rsid w:val="008C239D"/>
    <w:rsid w:val="008C2F8E"/>
    <w:rsid w:val="008C5FA3"/>
    <w:rsid w:val="008C6619"/>
    <w:rsid w:val="008C671C"/>
    <w:rsid w:val="008C7790"/>
    <w:rsid w:val="008C7A0C"/>
    <w:rsid w:val="008D135D"/>
    <w:rsid w:val="008D13CA"/>
    <w:rsid w:val="008D20F9"/>
    <w:rsid w:val="008D2E09"/>
    <w:rsid w:val="008D5C2C"/>
    <w:rsid w:val="008D6131"/>
    <w:rsid w:val="008D6573"/>
    <w:rsid w:val="008D6EC5"/>
    <w:rsid w:val="008E046C"/>
    <w:rsid w:val="008E08EE"/>
    <w:rsid w:val="008E09DB"/>
    <w:rsid w:val="008E2E06"/>
    <w:rsid w:val="008E456D"/>
    <w:rsid w:val="008E57BA"/>
    <w:rsid w:val="008E66B7"/>
    <w:rsid w:val="008E6842"/>
    <w:rsid w:val="008E6A01"/>
    <w:rsid w:val="008F08B0"/>
    <w:rsid w:val="008F308C"/>
    <w:rsid w:val="008F3660"/>
    <w:rsid w:val="008F3A00"/>
    <w:rsid w:val="008F3E2A"/>
    <w:rsid w:val="008F3FB4"/>
    <w:rsid w:val="008F4AA7"/>
    <w:rsid w:val="008F4C8F"/>
    <w:rsid w:val="008F4E8E"/>
    <w:rsid w:val="008F5DDD"/>
    <w:rsid w:val="008F6293"/>
    <w:rsid w:val="00900018"/>
    <w:rsid w:val="00900889"/>
    <w:rsid w:val="00900BE0"/>
    <w:rsid w:val="00905CF8"/>
    <w:rsid w:val="009074BA"/>
    <w:rsid w:val="00910401"/>
    <w:rsid w:val="009108B1"/>
    <w:rsid w:val="00910E63"/>
    <w:rsid w:val="00911258"/>
    <w:rsid w:val="00912818"/>
    <w:rsid w:val="00912819"/>
    <w:rsid w:val="0091338F"/>
    <w:rsid w:val="009145AD"/>
    <w:rsid w:val="0091491D"/>
    <w:rsid w:val="00914BA0"/>
    <w:rsid w:val="00915149"/>
    <w:rsid w:val="0091693B"/>
    <w:rsid w:val="00917D10"/>
    <w:rsid w:val="00917F39"/>
    <w:rsid w:val="009212F5"/>
    <w:rsid w:val="00921A9F"/>
    <w:rsid w:val="00922CCB"/>
    <w:rsid w:val="00924300"/>
    <w:rsid w:val="00924C8B"/>
    <w:rsid w:val="00924CC3"/>
    <w:rsid w:val="009253D9"/>
    <w:rsid w:val="00926254"/>
    <w:rsid w:val="00926633"/>
    <w:rsid w:val="00927563"/>
    <w:rsid w:val="00930AE5"/>
    <w:rsid w:val="00931E9F"/>
    <w:rsid w:val="0093206A"/>
    <w:rsid w:val="00932A0B"/>
    <w:rsid w:val="00932DF4"/>
    <w:rsid w:val="00933232"/>
    <w:rsid w:val="00934287"/>
    <w:rsid w:val="00934B14"/>
    <w:rsid w:val="0093586C"/>
    <w:rsid w:val="00935C15"/>
    <w:rsid w:val="009412AA"/>
    <w:rsid w:val="00943700"/>
    <w:rsid w:val="009445DF"/>
    <w:rsid w:val="00944EDD"/>
    <w:rsid w:val="0094500F"/>
    <w:rsid w:val="00946AE9"/>
    <w:rsid w:val="0094718A"/>
    <w:rsid w:val="0094718B"/>
    <w:rsid w:val="00947E5D"/>
    <w:rsid w:val="00952768"/>
    <w:rsid w:val="00961E05"/>
    <w:rsid w:val="009638FF"/>
    <w:rsid w:val="009650A3"/>
    <w:rsid w:val="009674D8"/>
    <w:rsid w:val="00967E9D"/>
    <w:rsid w:val="009702C6"/>
    <w:rsid w:val="00970FB8"/>
    <w:rsid w:val="009715E8"/>
    <w:rsid w:val="00971BED"/>
    <w:rsid w:val="009720D7"/>
    <w:rsid w:val="009724C9"/>
    <w:rsid w:val="0097280A"/>
    <w:rsid w:val="009739F8"/>
    <w:rsid w:val="00973AE2"/>
    <w:rsid w:val="0097416B"/>
    <w:rsid w:val="009755A8"/>
    <w:rsid w:val="00977E5C"/>
    <w:rsid w:val="00977FA1"/>
    <w:rsid w:val="00981324"/>
    <w:rsid w:val="0098270C"/>
    <w:rsid w:val="00982C91"/>
    <w:rsid w:val="0098320C"/>
    <w:rsid w:val="00984A97"/>
    <w:rsid w:val="00985D66"/>
    <w:rsid w:val="00985FC2"/>
    <w:rsid w:val="00986249"/>
    <w:rsid w:val="00986516"/>
    <w:rsid w:val="0098735D"/>
    <w:rsid w:val="00987AAC"/>
    <w:rsid w:val="00987B24"/>
    <w:rsid w:val="00987EB9"/>
    <w:rsid w:val="009915FA"/>
    <w:rsid w:val="00992E73"/>
    <w:rsid w:val="009936B3"/>
    <w:rsid w:val="00994B4D"/>
    <w:rsid w:val="00995AD7"/>
    <w:rsid w:val="00995D4E"/>
    <w:rsid w:val="00996D33"/>
    <w:rsid w:val="00997311"/>
    <w:rsid w:val="00997B64"/>
    <w:rsid w:val="009A303D"/>
    <w:rsid w:val="009A41A4"/>
    <w:rsid w:val="009A49E9"/>
    <w:rsid w:val="009A5ABB"/>
    <w:rsid w:val="009A6575"/>
    <w:rsid w:val="009A6698"/>
    <w:rsid w:val="009A7A4D"/>
    <w:rsid w:val="009B0724"/>
    <w:rsid w:val="009B260F"/>
    <w:rsid w:val="009B2D0F"/>
    <w:rsid w:val="009B3012"/>
    <w:rsid w:val="009B33DF"/>
    <w:rsid w:val="009B3E6E"/>
    <w:rsid w:val="009B436D"/>
    <w:rsid w:val="009C147E"/>
    <w:rsid w:val="009C18BA"/>
    <w:rsid w:val="009C2061"/>
    <w:rsid w:val="009C35E0"/>
    <w:rsid w:val="009C56C2"/>
    <w:rsid w:val="009C5994"/>
    <w:rsid w:val="009C7D51"/>
    <w:rsid w:val="009D05AE"/>
    <w:rsid w:val="009D0AE4"/>
    <w:rsid w:val="009D1BEB"/>
    <w:rsid w:val="009D31F7"/>
    <w:rsid w:val="009D4B19"/>
    <w:rsid w:val="009D4DA1"/>
    <w:rsid w:val="009D5FEA"/>
    <w:rsid w:val="009D636C"/>
    <w:rsid w:val="009D64D3"/>
    <w:rsid w:val="009E02B8"/>
    <w:rsid w:val="009E06C1"/>
    <w:rsid w:val="009E16C4"/>
    <w:rsid w:val="009E1732"/>
    <w:rsid w:val="009E1C12"/>
    <w:rsid w:val="009E3EAF"/>
    <w:rsid w:val="009E5913"/>
    <w:rsid w:val="009F1EA7"/>
    <w:rsid w:val="009F2A98"/>
    <w:rsid w:val="009F4DCF"/>
    <w:rsid w:val="009F5572"/>
    <w:rsid w:val="009F5F96"/>
    <w:rsid w:val="009F6063"/>
    <w:rsid w:val="009F6667"/>
    <w:rsid w:val="009F6BBA"/>
    <w:rsid w:val="00A00695"/>
    <w:rsid w:val="00A00E06"/>
    <w:rsid w:val="00A01E00"/>
    <w:rsid w:val="00A02701"/>
    <w:rsid w:val="00A046C9"/>
    <w:rsid w:val="00A05586"/>
    <w:rsid w:val="00A10553"/>
    <w:rsid w:val="00A10ED4"/>
    <w:rsid w:val="00A12987"/>
    <w:rsid w:val="00A13579"/>
    <w:rsid w:val="00A14406"/>
    <w:rsid w:val="00A1597B"/>
    <w:rsid w:val="00A177AF"/>
    <w:rsid w:val="00A20194"/>
    <w:rsid w:val="00A20496"/>
    <w:rsid w:val="00A206A8"/>
    <w:rsid w:val="00A20797"/>
    <w:rsid w:val="00A229E1"/>
    <w:rsid w:val="00A23773"/>
    <w:rsid w:val="00A2493F"/>
    <w:rsid w:val="00A24DF4"/>
    <w:rsid w:val="00A24E5F"/>
    <w:rsid w:val="00A317F9"/>
    <w:rsid w:val="00A31895"/>
    <w:rsid w:val="00A31DF6"/>
    <w:rsid w:val="00A32038"/>
    <w:rsid w:val="00A32F74"/>
    <w:rsid w:val="00A33A9F"/>
    <w:rsid w:val="00A34AF3"/>
    <w:rsid w:val="00A34F4E"/>
    <w:rsid w:val="00A353DA"/>
    <w:rsid w:val="00A36B2E"/>
    <w:rsid w:val="00A3716C"/>
    <w:rsid w:val="00A405C8"/>
    <w:rsid w:val="00A40936"/>
    <w:rsid w:val="00A41F6D"/>
    <w:rsid w:val="00A422B5"/>
    <w:rsid w:val="00A42396"/>
    <w:rsid w:val="00A4263E"/>
    <w:rsid w:val="00A44A63"/>
    <w:rsid w:val="00A4532C"/>
    <w:rsid w:val="00A45F00"/>
    <w:rsid w:val="00A465FD"/>
    <w:rsid w:val="00A50356"/>
    <w:rsid w:val="00A51C7F"/>
    <w:rsid w:val="00A52CDD"/>
    <w:rsid w:val="00A5329F"/>
    <w:rsid w:val="00A54151"/>
    <w:rsid w:val="00A54840"/>
    <w:rsid w:val="00A55301"/>
    <w:rsid w:val="00A553C3"/>
    <w:rsid w:val="00A559F8"/>
    <w:rsid w:val="00A55CA1"/>
    <w:rsid w:val="00A55D63"/>
    <w:rsid w:val="00A56665"/>
    <w:rsid w:val="00A57A92"/>
    <w:rsid w:val="00A57B26"/>
    <w:rsid w:val="00A609C9"/>
    <w:rsid w:val="00A60E87"/>
    <w:rsid w:val="00A61EE2"/>
    <w:rsid w:val="00A62E1F"/>
    <w:rsid w:val="00A63F86"/>
    <w:rsid w:val="00A64012"/>
    <w:rsid w:val="00A65519"/>
    <w:rsid w:val="00A67422"/>
    <w:rsid w:val="00A679F9"/>
    <w:rsid w:val="00A67F44"/>
    <w:rsid w:val="00A712C7"/>
    <w:rsid w:val="00A714B0"/>
    <w:rsid w:val="00A716D6"/>
    <w:rsid w:val="00A72CF3"/>
    <w:rsid w:val="00A72D56"/>
    <w:rsid w:val="00A7359E"/>
    <w:rsid w:val="00A73652"/>
    <w:rsid w:val="00A74EAF"/>
    <w:rsid w:val="00A84467"/>
    <w:rsid w:val="00A865CB"/>
    <w:rsid w:val="00A87269"/>
    <w:rsid w:val="00A87373"/>
    <w:rsid w:val="00A910D5"/>
    <w:rsid w:val="00A934EA"/>
    <w:rsid w:val="00A93511"/>
    <w:rsid w:val="00A93517"/>
    <w:rsid w:val="00A9390A"/>
    <w:rsid w:val="00A9538F"/>
    <w:rsid w:val="00A9569F"/>
    <w:rsid w:val="00A9624D"/>
    <w:rsid w:val="00A962C1"/>
    <w:rsid w:val="00A96D09"/>
    <w:rsid w:val="00A96E9A"/>
    <w:rsid w:val="00A96F01"/>
    <w:rsid w:val="00AA0757"/>
    <w:rsid w:val="00AA281E"/>
    <w:rsid w:val="00AA2AA4"/>
    <w:rsid w:val="00AA40CD"/>
    <w:rsid w:val="00AA6F39"/>
    <w:rsid w:val="00AA7137"/>
    <w:rsid w:val="00AB0C44"/>
    <w:rsid w:val="00AB1F6D"/>
    <w:rsid w:val="00AB3E3D"/>
    <w:rsid w:val="00AB49B6"/>
    <w:rsid w:val="00AB5CE1"/>
    <w:rsid w:val="00AB61E9"/>
    <w:rsid w:val="00AB6465"/>
    <w:rsid w:val="00AB7721"/>
    <w:rsid w:val="00AC051D"/>
    <w:rsid w:val="00AC0D72"/>
    <w:rsid w:val="00AC3841"/>
    <w:rsid w:val="00AC4CCF"/>
    <w:rsid w:val="00AC4E0E"/>
    <w:rsid w:val="00AC57EA"/>
    <w:rsid w:val="00AC5991"/>
    <w:rsid w:val="00AC5DB0"/>
    <w:rsid w:val="00AC636B"/>
    <w:rsid w:val="00AC7BF8"/>
    <w:rsid w:val="00AC7D19"/>
    <w:rsid w:val="00AD06E7"/>
    <w:rsid w:val="00AD29AF"/>
    <w:rsid w:val="00AD41B3"/>
    <w:rsid w:val="00AD4B00"/>
    <w:rsid w:val="00AD5D53"/>
    <w:rsid w:val="00AD6A26"/>
    <w:rsid w:val="00AD785A"/>
    <w:rsid w:val="00AE0B34"/>
    <w:rsid w:val="00AE1BA3"/>
    <w:rsid w:val="00AE233C"/>
    <w:rsid w:val="00AE26C0"/>
    <w:rsid w:val="00AE2B4E"/>
    <w:rsid w:val="00AE3FC4"/>
    <w:rsid w:val="00AE4600"/>
    <w:rsid w:val="00AE6425"/>
    <w:rsid w:val="00AE6813"/>
    <w:rsid w:val="00AE6CD5"/>
    <w:rsid w:val="00AE6D4A"/>
    <w:rsid w:val="00AE6E42"/>
    <w:rsid w:val="00AE76E7"/>
    <w:rsid w:val="00AE7E8C"/>
    <w:rsid w:val="00AF05F1"/>
    <w:rsid w:val="00AF1CEE"/>
    <w:rsid w:val="00AF1DC6"/>
    <w:rsid w:val="00AF3B47"/>
    <w:rsid w:val="00AF43F1"/>
    <w:rsid w:val="00AF4542"/>
    <w:rsid w:val="00AF4CC5"/>
    <w:rsid w:val="00AF4D1F"/>
    <w:rsid w:val="00AF607E"/>
    <w:rsid w:val="00B01BA2"/>
    <w:rsid w:val="00B01CD4"/>
    <w:rsid w:val="00B0241B"/>
    <w:rsid w:val="00B0362D"/>
    <w:rsid w:val="00B055D1"/>
    <w:rsid w:val="00B05CC2"/>
    <w:rsid w:val="00B1264E"/>
    <w:rsid w:val="00B15749"/>
    <w:rsid w:val="00B15E74"/>
    <w:rsid w:val="00B1738A"/>
    <w:rsid w:val="00B24D2D"/>
    <w:rsid w:val="00B253B4"/>
    <w:rsid w:val="00B25F1E"/>
    <w:rsid w:val="00B26476"/>
    <w:rsid w:val="00B265DC"/>
    <w:rsid w:val="00B2688D"/>
    <w:rsid w:val="00B268A7"/>
    <w:rsid w:val="00B27FBE"/>
    <w:rsid w:val="00B30595"/>
    <w:rsid w:val="00B3172E"/>
    <w:rsid w:val="00B318A2"/>
    <w:rsid w:val="00B31D89"/>
    <w:rsid w:val="00B341C2"/>
    <w:rsid w:val="00B34DBA"/>
    <w:rsid w:val="00B40963"/>
    <w:rsid w:val="00B41812"/>
    <w:rsid w:val="00B429A7"/>
    <w:rsid w:val="00B47689"/>
    <w:rsid w:val="00B47A9B"/>
    <w:rsid w:val="00B501AE"/>
    <w:rsid w:val="00B518FC"/>
    <w:rsid w:val="00B52C1F"/>
    <w:rsid w:val="00B55C10"/>
    <w:rsid w:val="00B55DC4"/>
    <w:rsid w:val="00B55EAE"/>
    <w:rsid w:val="00B55F77"/>
    <w:rsid w:val="00B56821"/>
    <w:rsid w:val="00B56E2E"/>
    <w:rsid w:val="00B605A7"/>
    <w:rsid w:val="00B60B6C"/>
    <w:rsid w:val="00B635CF"/>
    <w:rsid w:val="00B636CC"/>
    <w:rsid w:val="00B63BBB"/>
    <w:rsid w:val="00B64291"/>
    <w:rsid w:val="00B647AB"/>
    <w:rsid w:val="00B67793"/>
    <w:rsid w:val="00B67B22"/>
    <w:rsid w:val="00B70067"/>
    <w:rsid w:val="00B705AC"/>
    <w:rsid w:val="00B718E0"/>
    <w:rsid w:val="00B723BF"/>
    <w:rsid w:val="00B723FB"/>
    <w:rsid w:val="00B738B9"/>
    <w:rsid w:val="00B76604"/>
    <w:rsid w:val="00B76CA0"/>
    <w:rsid w:val="00B76DD4"/>
    <w:rsid w:val="00B80176"/>
    <w:rsid w:val="00B80BCD"/>
    <w:rsid w:val="00B818B7"/>
    <w:rsid w:val="00B82A71"/>
    <w:rsid w:val="00B83823"/>
    <w:rsid w:val="00B83868"/>
    <w:rsid w:val="00B839AB"/>
    <w:rsid w:val="00B84411"/>
    <w:rsid w:val="00B84B10"/>
    <w:rsid w:val="00B84B14"/>
    <w:rsid w:val="00B86103"/>
    <w:rsid w:val="00B86B75"/>
    <w:rsid w:val="00B876B3"/>
    <w:rsid w:val="00B878B5"/>
    <w:rsid w:val="00B900A8"/>
    <w:rsid w:val="00B9112C"/>
    <w:rsid w:val="00B91460"/>
    <w:rsid w:val="00B9227E"/>
    <w:rsid w:val="00B9323F"/>
    <w:rsid w:val="00B9414C"/>
    <w:rsid w:val="00B944C7"/>
    <w:rsid w:val="00B94538"/>
    <w:rsid w:val="00B951B4"/>
    <w:rsid w:val="00B95AAC"/>
    <w:rsid w:val="00B95EF8"/>
    <w:rsid w:val="00B96CCB"/>
    <w:rsid w:val="00B97374"/>
    <w:rsid w:val="00B97398"/>
    <w:rsid w:val="00BA0D1C"/>
    <w:rsid w:val="00BA721C"/>
    <w:rsid w:val="00BA7657"/>
    <w:rsid w:val="00BA7836"/>
    <w:rsid w:val="00BA7B81"/>
    <w:rsid w:val="00BB33C1"/>
    <w:rsid w:val="00BB5056"/>
    <w:rsid w:val="00BB5084"/>
    <w:rsid w:val="00BB5AD0"/>
    <w:rsid w:val="00BB6B51"/>
    <w:rsid w:val="00BB6EC1"/>
    <w:rsid w:val="00BB714D"/>
    <w:rsid w:val="00BB733F"/>
    <w:rsid w:val="00BC0638"/>
    <w:rsid w:val="00BC06E2"/>
    <w:rsid w:val="00BC0ED5"/>
    <w:rsid w:val="00BC278C"/>
    <w:rsid w:val="00BC34C1"/>
    <w:rsid w:val="00BC3C48"/>
    <w:rsid w:val="00BC41BE"/>
    <w:rsid w:val="00BC44CE"/>
    <w:rsid w:val="00BD2B29"/>
    <w:rsid w:val="00BD30D6"/>
    <w:rsid w:val="00BD3BFC"/>
    <w:rsid w:val="00BD42DF"/>
    <w:rsid w:val="00BD4DA5"/>
    <w:rsid w:val="00BD4DEA"/>
    <w:rsid w:val="00BD4E2F"/>
    <w:rsid w:val="00BD591F"/>
    <w:rsid w:val="00BD5F80"/>
    <w:rsid w:val="00BD70D9"/>
    <w:rsid w:val="00BE3BB7"/>
    <w:rsid w:val="00BE5BFA"/>
    <w:rsid w:val="00BE6385"/>
    <w:rsid w:val="00BE646C"/>
    <w:rsid w:val="00BF0284"/>
    <w:rsid w:val="00BF116B"/>
    <w:rsid w:val="00BF2D35"/>
    <w:rsid w:val="00BF5395"/>
    <w:rsid w:val="00BF6C9D"/>
    <w:rsid w:val="00BF6ECC"/>
    <w:rsid w:val="00BF7247"/>
    <w:rsid w:val="00BF7E4B"/>
    <w:rsid w:val="00C02B65"/>
    <w:rsid w:val="00C03A0A"/>
    <w:rsid w:val="00C04BC7"/>
    <w:rsid w:val="00C053A4"/>
    <w:rsid w:val="00C054EC"/>
    <w:rsid w:val="00C05ABD"/>
    <w:rsid w:val="00C06008"/>
    <w:rsid w:val="00C0632F"/>
    <w:rsid w:val="00C0650A"/>
    <w:rsid w:val="00C06C0A"/>
    <w:rsid w:val="00C10BD8"/>
    <w:rsid w:val="00C1273D"/>
    <w:rsid w:val="00C13CF8"/>
    <w:rsid w:val="00C1504A"/>
    <w:rsid w:val="00C1512C"/>
    <w:rsid w:val="00C15CF2"/>
    <w:rsid w:val="00C16771"/>
    <w:rsid w:val="00C16E15"/>
    <w:rsid w:val="00C22153"/>
    <w:rsid w:val="00C22B14"/>
    <w:rsid w:val="00C22DB1"/>
    <w:rsid w:val="00C22EC4"/>
    <w:rsid w:val="00C245BD"/>
    <w:rsid w:val="00C24818"/>
    <w:rsid w:val="00C27166"/>
    <w:rsid w:val="00C278A5"/>
    <w:rsid w:val="00C27AE5"/>
    <w:rsid w:val="00C30898"/>
    <w:rsid w:val="00C31198"/>
    <w:rsid w:val="00C32B58"/>
    <w:rsid w:val="00C333C0"/>
    <w:rsid w:val="00C33FED"/>
    <w:rsid w:val="00C3495F"/>
    <w:rsid w:val="00C356E0"/>
    <w:rsid w:val="00C3612D"/>
    <w:rsid w:val="00C366F9"/>
    <w:rsid w:val="00C37DE1"/>
    <w:rsid w:val="00C40E98"/>
    <w:rsid w:val="00C411B3"/>
    <w:rsid w:val="00C41582"/>
    <w:rsid w:val="00C41A47"/>
    <w:rsid w:val="00C41E15"/>
    <w:rsid w:val="00C42D54"/>
    <w:rsid w:val="00C45382"/>
    <w:rsid w:val="00C4560C"/>
    <w:rsid w:val="00C46582"/>
    <w:rsid w:val="00C46883"/>
    <w:rsid w:val="00C46B71"/>
    <w:rsid w:val="00C46CF6"/>
    <w:rsid w:val="00C515F5"/>
    <w:rsid w:val="00C53D37"/>
    <w:rsid w:val="00C54657"/>
    <w:rsid w:val="00C55512"/>
    <w:rsid w:val="00C55916"/>
    <w:rsid w:val="00C571CA"/>
    <w:rsid w:val="00C60185"/>
    <w:rsid w:val="00C60365"/>
    <w:rsid w:val="00C6263A"/>
    <w:rsid w:val="00C627EE"/>
    <w:rsid w:val="00C62CE6"/>
    <w:rsid w:val="00C62EED"/>
    <w:rsid w:val="00C62FAB"/>
    <w:rsid w:val="00C63970"/>
    <w:rsid w:val="00C642AE"/>
    <w:rsid w:val="00C65A0D"/>
    <w:rsid w:val="00C65AB4"/>
    <w:rsid w:val="00C662DE"/>
    <w:rsid w:val="00C66685"/>
    <w:rsid w:val="00C6668E"/>
    <w:rsid w:val="00C66D08"/>
    <w:rsid w:val="00C66DD8"/>
    <w:rsid w:val="00C67C03"/>
    <w:rsid w:val="00C71AAB"/>
    <w:rsid w:val="00C72D86"/>
    <w:rsid w:val="00C7495D"/>
    <w:rsid w:val="00C751F0"/>
    <w:rsid w:val="00C761DF"/>
    <w:rsid w:val="00C77225"/>
    <w:rsid w:val="00C77EF8"/>
    <w:rsid w:val="00C81652"/>
    <w:rsid w:val="00C8201B"/>
    <w:rsid w:val="00C82A43"/>
    <w:rsid w:val="00C82A9F"/>
    <w:rsid w:val="00C82BB6"/>
    <w:rsid w:val="00C83B0E"/>
    <w:rsid w:val="00C84E50"/>
    <w:rsid w:val="00C84E77"/>
    <w:rsid w:val="00C867BC"/>
    <w:rsid w:val="00C912B2"/>
    <w:rsid w:val="00C928C8"/>
    <w:rsid w:val="00C93D64"/>
    <w:rsid w:val="00C9413B"/>
    <w:rsid w:val="00C94B9C"/>
    <w:rsid w:val="00C95A23"/>
    <w:rsid w:val="00C95B85"/>
    <w:rsid w:val="00C95F72"/>
    <w:rsid w:val="00C968FB"/>
    <w:rsid w:val="00CA001A"/>
    <w:rsid w:val="00CA4B02"/>
    <w:rsid w:val="00CA4D3D"/>
    <w:rsid w:val="00CA6247"/>
    <w:rsid w:val="00CA6560"/>
    <w:rsid w:val="00CA7234"/>
    <w:rsid w:val="00CB09B4"/>
    <w:rsid w:val="00CB15BC"/>
    <w:rsid w:val="00CB16E4"/>
    <w:rsid w:val="00CB27B7"/>
    <w:rsid w:val="00CB2F5E"/>
    <w:rsid w:val="00CB34D6"/>
    <w:rsid w:val="00CB4298"/>
    <w:rsid w:val="00CB443C"/>
    <w:rsid w:val="00CB58BA"/>
    <w:rsid w:val="00CB78F3"/>
    <w:rsid w:val="00CC1E51"/>
    <w:rsid w:val="00CC2927"/>
    <w:rsid w:val="00CC3E74"/>
    <w:rsid w:val="00CC3F72"/>
    <w:rsid w:val="00CC4D8B"/>
    <w:rsid w:val="00CC54C1"/>
    <w:rsid w:val="00CD0DB2"/>
    <w:rsid w:val="00CD2792"/>
    <w:rsid w:val="00CD3C13"/>
    <w:rsid w:val="00CD4458"/>
    <w:rsid w:val="00CD477C"/>
    <w:rsid w:val="00CD5CE0"/>
    <w:rsid w:val="00CE2C09"/>
    <w:rsid w:val="00CE36D3"/>
    <w:rsid w:val="00CE49F9"/>
    <w:rsid w:val="00CE5D58"/>
    <w:rsid w:val="00CE6078"/>
    <w:rsid w:val="00CE6D31"/>
    <w:rsid w:val="00CF12FA"/>
    <w:rsid w:val="00CF19AF"/>
    <w:rsid w:val="00CF1B79"/>
    <w:rsid w:val="00CF2B9A"/>
    <w:rsid w:val="00CF394E"/>
    <w:rsid w:val="00CF402E"/>
    <w:rsid w:val="00CF4CCB"/>
    <w:rsid w:val="00CF4DB5"/>
    <w:rsid w:val="00CF6C68"/>
    <w:rsid w:val="00CF7097"/>
    <w:rsid w:val="00CF78AD"/>
    <w:rsid w:val="00D00F77"/>
    <w:rsid w:val="00D01053"/>
    <w:rsid w:val="00D017C2"/>
    <w:rsid w:val="00D02A76"/>
    <w:rsid w:val="00D02E60"/>
    <w:rsid w:val="00D02E6A"/>
    <w:rsid w:val="00D03DC0"/>
    <w:rsid w:val="00D0463D"/>
    <w:rsid w:val="00D04788"/>
    <w:rsid w:val="00D06469"/>
    <w:rsid w:val="00D06EF9"/>
    <w:rsid w:val="00D07378"/>
    <w:rsid w:val="00D07F4F"/>
    <w:rsid w:val="00D108F3"/>
    <w:rsid w:val="00D11119"/>
    <w:rsid w:val="00D12751"/>
    <w:rsid w:val="00D12D62"/>
    <w:rsid w:val="00D12EBC"/>
    <w:rsid w:val="00D1597C"/>
    <w:rsid w:val="00D15B69"/>
    <w:rsid w:val="00D15FED"/>
    <w:rsid w:val="00D16849"/>
    <w:rsid w:val="00D17AB5"/>
    <w:rsid w:val="00D17D63"/>
    <w:rsid w:val="00D2102D"/>
    <w:rsid w:val="00D22DB0"/>
    <w:rsid w:val="00D239E3"/>
    <w:rsid w:val="00D241BE"/>
    <w:rsid w:val="00D24F80"/>
    <w:rsid w:val="00D26F18"/>
    <w:rsid w:val="00D2733B"/>
    <w:rsid w:val="00D30A9F"/>
    <w:rsid w:val="00D30BB5"/>
    <w:rsid w:val="00D3284F"/>
    <w:rsid w:val="00D34992"/>
    <w:rsid w:val="00D34A66"/>
    <w:rsid w:val="00D353BB"/>
    <w:rsid w:val="00D3554A"/>
    <w:rsid w:val="00D36FFB"/>
    <w:rsid w:val="00D37489"/>
    <w:rsid w:val="00D3771D"/>
    <w:rsid w:val="00D37805"/>
    <w:rsid w:val="00D403B2"/>
    <w:rsid w:val="00D41A76"/>
    <w:rsid w:val="00D42F95"/>
    <w:rsid w:val="00D447BF"/>
    <w:rsid w:val="00D4495E"/>
    <w:rsid w:val="00D45305"/>
    <w:rsid w:val="00D454EB"/>
    <w:rsid w:val="00D4587B"/>
    <w:rsid w:val="00D45B84"/>
    <w:rsid w:val="00D46390"/>
    <w:rsid w:val="00D463F4"/>
    <w:rsid w:val="00D47BFA"/>
    <w:rsid w:val="00D47FD8"/>
    <w:rsid w:val="00D511E0"/>
    <w:rsid w:val="00D5140B"/>
    <w:rsid w:val="00D55730"/>
    <w:rsid w:val="00D5643E"/>
    <w:rsid w:val="00D57343"/>
    <w:rsid w:val="00D621B2"/>
    <w:rsid w:val="00D622B3"/>
    <w:rsid w:val="00D62786"/>
    <w:rsid w:val="00D64463"/>
    <w:rsid w:val="00D64AF3"/>
    <w:rsid w:val="00D6622E"/>
    <w:rsid w:val="00D66E8F"/>
    <w:rsid w:val="00D709CD"/>
    <w:rsid w:val="00D70BCF"/>
    <w:rsid w:val="00D7307D"/>
    <w:rsid w:val="00D7441C"/>
    <w:rsid w:val="00D75FA9"/>
    <w:rsid w:val="00D76BDA"/>
    <w:rsid w:val="00D80139"/>
    <w:rsid w:val="00D80272"/>
    <w:rsid w:val="00D80444"/>
    <w:rsid w:val="00D844D2"/>
    <w:rsid w:val="00D84DAD"/>
    <w:rsid w:val="00D85934"/>
    <w:rsid w:val="00D86100"/>
    <w:rsid w:val="00D86EB6"/>
    <w:rsid w:val="00D904DE"/>
    <w:rsid w:val="00D91174"/>
    <w:rsid w:val="00D92091"/>
    <w:rsid w:val="00D93044"/>
    <w:rsid w:val="00D931DE"/>
    <w:rsid w:val="00D93EFD"/>
    <w:rsid w:val="00D954F0"/>
    <w:rsid w:val="00D96A14"/>
    <w:rsid w:val="00DA09D6"/>
    <w:rsid w:val="00DA3B4A"/>
    <w:rsid w:val="00DA44CE"/>
    <w:rsid w:val="00DA4FD3"/>
    <w:rsid w:val="00DA5663"/>
    <w:rsid w:val="00DA7855"/>
    <w:rsid w:val="00DB10DF"/>
    <w:rsid w:val="00DB2669"/>
    <w:rsid w:val="00DB3732"/>
    <w:rsid w:val="00DC0293"/>
    <w:rsid w:val="00DC04D8"/>
    <w:rsid w:val="00DC3116"/>
    <w:rsid w:val="00DC37B1"/>
    <w:rsid w:val="00DC4667"/>
    <w:rsid w:val="00DC5639"/>
    <w:rsid w:val="00DC5B14"/>
    <w:rsid w:val="00DC6096"/>
    <w:rsid w:val="00DC64BD"/>
    <w:rsid w:val="00DC6F1B"/>
    <w:rsid w:val="00DC700C"/>
    <w:rsid w:val="00DC71A5"/>
    <w:rsid w:val="00DD23B1"/>
    <w:rsid w:val="00DD349E"/>
    <w:rsid w:val="00DD776D"/>
    <w:rsid w:val="00DD7FFB"/>
    <w:rsid w:val="00DE1686"/>
    <w:rsid w:val="00DE1DAD"/>
    <w:rsid w:val="00DE1E39"/>
    <w:rsid w:val="00DE3A04"/>
    <w:rsid w:val="00DE4C51"/>
    <w:rsid w:val="00DE6BCE"/>
    <w:rsid w:val="00DE747F"/>
    <w:rsid w:val="00DF1C91"/>
    <w:rsid w:val="00DF1EFF"/>
    <w:rsid w:val="00DF3175"/>
    <w:rsid w:val="00DF4B37"/>
    <w:rsid w:val="00DF4C4D"/>
    <w:rsid w:val="00DF5512"/>
    <w:rsid w:val="00DF55AD"/>
    <w:rsid w:val="00DF5681"/>
    <w:rsid w:val="00DF79A0"/>
    <w:rsid w:val="00E023F0"/>
    <w:rsid w:val="00E04C08"/>
    <w:rsid w:val="00E04CBC"/>
    <w:rsid w:val="00E04F29"/>
    <w:rsid w:val="00E06960"/>
    <w:rsid w:val="00E070E3"/>
    <w:rsid w:val="00E0794E"/>
    <w:rsid w:val="00E10FAF"/>
    <w:rsid w:val="00E131AD"/>
    <w:rsid w:val="00E13FFE"/>
    <w:rsid w:val="00E1468B"/>
    <w:rsid w:val="00E14D2C"/>
    <w:rsid w:val="00E15A05"/>
    <w:rsid w:val="00E15A7B"/>
    <w:rsid w:val="00E15C6D"/>
    <w:rsid w:val="00E1712A"/>
    <w:rsid w:val="00E21B57"/>
    <w:rsid w:val="00E2223B"/>
    <w:rsid w:val="00E237E2"/>
    <w:rsid w:val="00E24223"/>
    <w:rsid w:val="00E24574"/>
    <w:rsid w:val="00E2459C"/>
    <w:rsid w:val="00E25414"/>
    <w:rsid w:val="00E25A68"/>
    <w:rsid w:val="00E2697A"/>
    <w:rsid w:val="00E26ECF"/>
    <w:rsid w:val="00E270CB"/>
    <w:rsid w:val="00E32B5D"/>
    <w:rsid w:val="00E33731"/>
    <w:rsid w:val="00E33AF3"/>
    <w:rsid w:val="00E33B96"/>
    <w:rsid w:val="00E34757"/>
    <w:rsid w:val="00E34BB1"/>
    <w:rsid w:val="00E353C2"/>
    <w:rsid w:val="00E35718"/>
    <w:rsid w:val="00E408F1"/>
    <w:rsid w:val="00E40A9B"/>
    <w:rsid w:val="00E4101C"/>
    <w:rsid w:val="00E41797"/>
    <w:rsid w:val="00E4238D"/>
    <w:rsid w:val="00E4252C"/>
    <w:rsid w:val="00E427F5"/>
    <w:rsid w:val="00E42E0D"/>
    <w:rsid w:val="00E43B80"/>
    <w:rsid w:val="00E4455B"/>
    <w:rsid w:val="00E447CC"/>
    <w:rsid w:val="00E4492D"/>
    <w:rsid w:val="00E4567A"/>
    <w:rsid w:val="00E462C1"/>
    <w:rsid w:val="00E46314"/>
    <w:rsid w:val="00E47722"/>
    <w:rsid w:val="00E47A10"/>
    <w:rsid w:val="00E51C36"/>
    <w:rsid w:val="00E52823"/>
    <w:rsid w:val="00E52ED3"/>
    <w:rsid w:val="00E5460F"/>
    <w:rsid w:val="00E572CA"/>
    <w:rsid w:val="00E5743D"/>
    <w:rsid w:val="00E616AA"/>
    <w:rsid w:val="00E63DD0"/>
    <w:rsid w:val="00E63FA8"/>
    <w:rsid w:val="00E64331"/>
    <w:rsid w:val="00E64A70"/>
    <w:rsid w:val="00E64BE4"/>
    <w:rsid w:val="00E6534D"/>
    <w:rsid w:val="00E6699C"/>
    <w:rsid w:val="00E6710C"/>
    <w:rsid w:val="00E7084B"/>
    <w:rsid w:val="00E7117C"/>
    <w:rsid w:val="00E71C38"/>
    <w:rsid w:val="00E72EAE"/>
    <w:rsid w:val="00E74B5F"/>
    <w:rsid w:val="00E752D1"/>
    <w:rsid w:val="00E75417"/>
    <w:rsid w:val="00E77BBB"/>
    <w:rsid w:val="00E80B6A"/>
    <w:rsid w:val="00E814B2"/>
    <w:rsid w:val="00E83024"/>
    <w:rsid w:val="00E83879"/>
    <w:rsid w:val="00E83B5A"/>
    <w:rsid w:val="00E83FFA"/>
    <w:rsid w:val="00E8417C"/>
    <w:rsid w:val="00E85912"/>
    <w:rsid w:val="00E86A71"/>
    <w:rsid w:val="00E878BC"/>
    <w:rsid w:val="00E91880"/>
    <w:rsid w:val="00E92374"/>
    <w:rsid w:val="00E9320A"/>
    <w:rsid w:val="00E93566"/>
    <w:rsid w:val="00E93F30"/>
    <w:rsid w:val="00E95157"/>
    <w:rsid w:val="00E958E6"/>
    <w:rsid w:val="00E96183"/>
    <w:rsid w:val="00E96AEB"/>
    <w:rsid w:val="00E97A29"/>
    <w:rsid w:val="00EA2DBB"/>
    <w:rsid w:val="00EA30AF"/>
    <w:rsid w:val="00EA4410"/>
    <w:rsid w:val="00EA4780"/>
    <w:rsid w:val="00EA5531"/>
    <w:rsid w:val="00EA5B85"/>
    <w:rsid w:val="00EA5D68"/>
    <w:rsid w:val="00EB0B87"/>
    <w:rsid w:val="00EB10E4"/>
    <w:rsid w:val="00EB26CB"/>
    <w:rsid w:val="00EB3E2C"/>
    <w:rsid w:val="00EB5363"/>
    <w:rsid w:val="00EB5931"/>
    <w:rsid w:val="00EB5DCA"/>
    <w:rsid w:val="00EB5EDD"/>
    <w:rsid w:val="00EB6F02"/>
    <w:rsid w:val="00EB7536"/>
    <w:rsid w:val="00EB781F"/>
    <w:rsid w:val="00EB7E9A"/>
    <w:rsid w:val="00EC163E"/>
    <w:rsid w:val="00EC23FE"/>
    <w:rsid w:val="00EC5AF3"/>
    <w:rsid w:val="00EC5E7B"/>
    <w:rsid w:val="00EC70E1"/>
    <w:rsid w:val="00EC7D73"/>
    <w:rsid w:val="00ED1115"/>
    <w:rsid w:val="00ED2309"/>
    <w:rsid w:val="00ED29DA"/>
    <w:rsid w:val="00ED36BD"/>
    <w:rsid w:val="00ED48D4"/>
    <w:rsid w:val="00ED4F8C"/>
    <w:rsid w:val="00ED5F16"/>
    <w:rsid w:val="00ED6996"/>
    <w:rsid w:val="00ED7E92"/>
    <w:rsid w:val="00EE04B5"/>
    <w:rsid w:val="00EE07D3"/>
    <w:rsid w:val="00EE0B62"/>
    <w:rsid w:val="00EE1203"/>
    <w:rsid w:val="00EE3512"/>
    <w:rsid w:val="00EE4983"/>
    <w:rsid w:val="00EE56C7"/>
    <w:rsid w:val="00EE6158"/>
    <w:rsid w:val="00EE778E"/>
    <w:rsid w:val="00EE79B3"/>
    <w:rsid w:val="00EF0484"/>
    <w:rsid w:val="00EF0A17"/>
    <w:rsid w:val="00EF14E8"/>
    <w:rsid w:val="00EF3DB5"/>
    <w:rsid w:val="00EF7B86"/>
    <w:rsid w:val="00F01646"/>
    <w:rsid w:val="00F02CED"/>
    <w:rsid w:val="00F03530"/>
    <w:rsid w:val="00F03B59"/>
    <w:rsid w:val="00F042C6"/>
    <w:rsid w:val="00F076FB"/>
    <w:rsid w:val="00F1244D"/>
    <w:rsid w:val="00F12A3C"/>
    <w:rsid w:val="00F12AC5"/>
    <w:rsid w:val="00F12AF0"/>
    <w:rsid w:val="00F1462C"/>
    <w:rsid w:val="00F1479C"/>
    <w:rsid w:val="00F14F83"/>
    <w:rsid w:val="00F15683"/>
    <w:rsid w:val="00F17349"/>
    <w:rsid w:val="00F1766F"/>
    <w:rsid w:val="00F17ECB"/>
    <w:rsid w:val="00F20FFB"/>
    <w:rsid w:val="00F220D8"/>
    <w:rsid w:val="00F22D74"/>
    <w:rsid w:val="00F2455F"/>
    <w:rsid w:val="00F2571F"/>
    <w:rsid w:val="00F25B4C"/>
    <w:rsid w:val="00F26EDB"/>
    <w:rsid w:val="00F31301"/>
    <w:rsid w:val="00F3349E"/>
    <w:rsid w:val="00F337E9"/>
    <w:rsid w:val="00F34D79"/>
    <w:rsid w:val="00F35873"/>
    <w:rsid w:val="00F35A0C"/>
    <w:rsid w:val="00F36078"/>
    <w:rsid w:val="00F36556"/>
    <w:rsid w:val="00F401D1"/>
    <w:rsid w:val="00F40B08"/>
    <w:rsid w:val="00F40CDF"/>
    <w:rsid w:val="00F41D57"/>
    <w:rsid w:val="00F42B7B"/>
    <w:rsid w:val="00F446C8"/>
    <w:rsid w:val="00F46A42"/>
    <w:rsid w:val="00F47A41"/>
    <w:rsid w:val="00F47DC7"/>
    <w:rsid w:val="00F50245"/>
    <w:rsid w:val="00F50A4F"/>
    <w:rsid w:val="00F51C94"/>
    <w:rsid w:val="00F537D2"/>
    <w:rsid w:val="00F53E38"/>
    <w:rsid w:val="00F54DC7"/>
    <w:rsid w:val="00F56277"/>
    <w:rsid w:val="00F56862"/>
    <w:rsid w:val="00F571CE"/>
    <w:rsid w:val="00F57290"/>
    <w:rsid w:val="00F57AFC"/>
    <w:rsid w:val="00F63EAD"/>
    <w:rsid w:val="00F64493"/>
    <w:rsid w:val="00F6521A"/>
    <w:rsid w:val="00F671CD"/>
    <w:rsid w:val="00F70471"/>
    <w:rsid w:val="00F73417"/>
    <w:rsid w:val="00F736ED"/>
    <w:rsid w:val="00F73F48"/>
    <w:rsid w:val="00F756BC"/>
    <w:rsid w:val="00F80646"/>
    <w:rsid w:val="00F82E2D"/>
    <w:rsid w:val="00F84077"/>
    <w:rsid w:val="00F84D39"/>
    <w:rsid w:val="00F84FCF"/>
    <w:rsid w:val="00F862C3"/>
    <w:rsid w:val="00F86A65"/>
    <w:rsid w:val="00F93534"/>
    <w:rsid w:val="00F94B87"/>
    <w:rsid w:val="00F95ADE"/>
    <w:rsid w:val="00F96AC8"/>
    <w:rsid w:val="00F971D3"/>
    <w:rsid w:val="00F97561"/>
    <w:rsid w:val="00FA0EE6"/>
    <w:rsid w:val="00FA11D8"/>
    <w:rsid w:val="00FA3AA8"/>
    <w:rsid w:val="00FA5148"/>
    <w:rsid w:val="00FA61CB"/>
    <w:rsid w:val="00FA6584"/>
    <w:rsid w:val="00FA7A3E"/>
    <w:rsid w:val="00FB0F72"/>
    <w:rsid w:val="00FB1EB0"/>
    <w:rsid w:val="00FB252C"/>
    <w:rsid w:val="00FB76E9"/>
    <w:rsid w:val="00FB77EB"/>
    <w:rsid w:val="00FC097F"/>
    <w:rsid w:val="00FC0C55"/>
    <w:rsid w:val="00FC1071"/>
    <w:rsid w:val="00FC26AA"/>
    <w:rsid w:val="00FC3DC6"/>
    <w:rsid w:val="00FC472A"/>
    <w:rsid w:val="00FC5379"/>
    <w:rsid w:val="00FC5A80"/>
    <w:rsid w:val="00FC5BC4"/>
    <w:rsid w:val="00FC6B7D"/>
    <w:rsid w:val="00FC7258"/>
    <w:rsid w:val="00FC7462"/>
    <w:rsid w:val="00FD0A21"/>
    <w:rsid w:val="00FD1E58"/>
    <w:rsid w:val="00FD29B6"/>
    <w:rsid w:val="00FD3CD7"/>
    <w:rsid w:val="00FD48D4"/>
    <w:rsid w:val="00FD4FFB"/>
    <w:rsid w:val="00FD510D"/>
    <w:rsid w:val="00FD6D92"/>
    <w:rsid w:val="00FD7077"/>
    <w:rsid w:val="00FE037A"/>
    <w:rsid w:val="00FE1BC7"/>
    <w:rsid w:val="00FE4ACC"/>
    <w:rsid w:val="00FE6106"/>
    <w:rsid w:val="00FE657B"/>
    <w:rsid w:val="00FE7735"/>
    <w:rsid w:val="00FF0D57"/>
    <w:rsid w:val="00FF2524"/>
    <w:rsid w:val="00FF28D0"/>
    <w:rsid w:val="00FF2D24"/>
    <w:rsid w:val="00FF39D4"/>
    <w:rsid w:val="00FF6571"/>
    <w:rsid w:val="00FF6B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AE09E-D9E2-4BA4-9580-EEB659BB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Verse%20detai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Verse%20details');" TargetMode="External"/><Relationship Id="rId5" Type="http://schemas.openxmlformats.org/officeDocument/2006/relationships/webSettings" Target="webSettings.xml"/><Relationship Id="rId10" Type="http://schemas.openxmlformats.org/officeDocument/2006/relationships/hyperlink" Target="javascript:void('Verse%20details');" TargetMode="External"/><Relationship Id="rId4" Type="http://schemas.openxmlformats.org/officeDocument/2006/relationships/settings" Target="settings.xml"/><Relationship Id="rId9" Type="http://schemas.openxmlformats.org/officeDocument/2006/relationships/hyperlink" Target="javascript:void('Verse%20detai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78F10-0B56-48DC-A3AE-DA01D038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9502</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10989</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4</cp:revision>
  <cp:lastPrinted>2018-09-08T08:43:00Z</cp:lastPrinted>
  <dcterms:created xsi:type="dcterms:W3CDTF">2018-11-10T11:14:00Z</dcterms:created>
  <dcterms:modified xsi:type="dcterms:W3CDTF">2018-11-15T15:40:00Z</dcterms:modified>
</cp:coreProperties>
</file>